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47" w:rsidRDefault="003A3947" w:rsidP="00114CDB">
      <w:pPr>
        <w:ind w:left="6372" w:firstLine="708"/>
        <w:jc w:val="right"/>
        <w:rPr>
          <w:sz w:val="24"/>
        </w:rPr>
      </w:pPr>
      <w:r>
        <w:rPr>
          <w:sz w:val="24"/>
        </w:rPr>
        <w:t xml:space="preserve">     Приложение 15</w:t>
      </w:r>
    </w:p>
    <w:p w:rsidR="003A3947" w:rsidRPr="007E759D" w:rsidRDefault="003A3947" w:rsidP="007E759D">
      <w:pPr>
        <w:ind w:firstLine="567"/>
        <w:jc w:val="right"/>
        <w:rPr>
          <w:sz w:val="24"/>
          <w:szCs w:val="24"/>
        </w:rPr>
      </w:pPr>
      <w:r w:rsidRPr="007E759D">
        <w:rPr>
          <w:sz w:val="24"/>
          <w:szCs w:val="24"/>
        </w:rPr>
        <w:t xml:space="preserve">к решению Думы Советского района </w:t>
      </w:r>
    </w:p>
    <w:p w:rsidR="003A3947" w:rsidRPr="007E759D" w:rsidRDefault="003A3947" w:rsidP="007E759D">
      <w:pPr>
        <w:ind w:firstLine="567"/>
        <w:jc w:val="right"/>
        <w:rPr>
          <w:sz w:val="24"/>
          <w:szCs w:val="24"/>
        </w:rPr>
      </w:pPr>
      <w:r w:rsidRPr="007E759D">
        <w:rPr>
          <w:sz w:val="24"/>
          <w:szCs w:val="24"/>
        </w:rPr>
        <w:t xml:space="preserve">от «27» февраля </w:t>
      </w:r>
      <w:smartTag w:uri="urn:schemas-microsoft-com:office:smarttags" w:element="metricconverter">
        <w:smartTagPr>
          <w:attr w:name="ProductID" w:val="2015 г"/>
        </w:smartTagPr>
        <w:r w:rsidRPr="007E759D">
          <w:rPr>
            <w:sz w:val="24"/>
            <w:szCs w:val="24"/>
          </w:rPr>
          <w:t>2015 г</w:t>
        </w:r>
      </w:smartTag>
      <w:r w:rsidRPr="007E759D">
        <w:rPr>
          <w:sz w:val="24"/>
          <w:szCs w:val="24"/>
        </w:rPr>
        <w:t>. № 368</w:t>
      </w:r>
    </w:p>
    <w:p w:rsidR="003A3947" w:rsidRDefault="003A3947" w:rsidP="00242D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3A3947" w:rsidRPr="0018249A" w:rsidRDefault="003A3947" w:rsidP="00242D5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18249A">
        <w:rPr>
          <w:rFonts w:ascii="Times New Roman" w:hAnsi="Times New Roman"/>
          <w:b/>
          <w:sz w:val="24"/>
          <w:szCs w:val="24"/>
        </w:rPr>
        <w:t xml:space="preserve">Отчет о реализации муниципальной программы </w:t>
      </w:r>
    </w:p>
    <w:p w:rsidR="003A3947" w:rsidRPr="0018249A" w:rsidRDefault="003A3947" w:rsidP="00920118">
      <w:pPr>
        <w:jc w:val="center"/>
        <w:rPr>
          <w:b/>
          <w:sz w:val="24"/>
          <w:szCs w:val="24"/>
          <w:lang w:eastAsia="ru-RU"/>
        </w:rPr>
      </w:pPr>
      <w:r w:rsidRPr="0018249A">
        <w:rPr>
          <w:b/>
          <w:sz w:val="24"/>
          <w:szCs w:val="24"/>
          <w:lang w:eastAsia="ru-RU"/>
        </w:rPr>
        <w:t xml:space="preserve"> «Развитие культуры и туризма в Советском районе </w:t>
      </w:r>
    </w:p>
    <w:p w:rsidR="003A3947" w:rsidRPr="0018249A" w:rsidRDefault="003A3947" w:rsidP="00920118">
      <w:pPr>
        <w:jc w:val="center"/>
        <w:rPr>
          <w:b/>
          <w:sz w:val="24"/>
          <w:szCs w:val="24"/>
        </w:rPr>
      </w:pPr>
      <w:r w:rsidRPr="0018249A">
        <w:rPr>
          <w:b/>
          <w:sz w:val="24"/>
          <w:szCs w:val="24"/>
          <w:lang w:eastAsia="ru-RU"/>
        </w:rPr>
        <w:t>на 2014-2016 годы»</w:t>
      </w:r>
    </w:p>
    <w:p w:rsidR="003A3947" w:rsidRDefault="003A3947" w:rsidP="00242D5B">
      <w:pPr>
        <w:jc w:val="center"/>
        <w:rPr>
          <w:sz w:val="24"/>
          <w:szCs w:val="24"/>
        </w:rPr>
      </w:pPr>
    </w:p>
    <w:p w:rsidR="003A3947" w:rsidRDefault="003A3947" w:rsidP="009A3C3D">
      <w:pPr>
        <w:pStyle w:val="ListParagraph"/>
        <w:ind w:left="0" w:firstLine="70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1. </w:t>
      </w:r>
      <w:r w:rsidRPr="00920118">
        <w:rPr>
          <w:sz w:val="24"/>
          <w:szCs w:val="24"/>
        </w:rPr>
        <w:t>Муниципальная программа «</w:t>
      </w:r>
      <w:r w:rsidRPr="00920118">
        <w:rPr>
          <w:sz w:val="24"/>
          <w:szCs w:val="24"/>
          <w:lang w:eastAsia="ru-RU"/>
        </w:rPr>
        <w:t>Муниципальная программа «Развитие культуры и туризма в Советском районе на 2014-2016 годы»</w:t>
      </w:r>
      <w:r w:rsidRPr="00920118">
        <w:rPr>
          <w:sz w:val="24"/>
          <w:szCs w:val="24"/>
        </w:rPr>
        <w:t>» утвержденная постановлением администрации Советского района от 24 сентября 2013 года № 3196 (с внесенными изменениями</w:t>
      </w:r>
      <w:r>
        <w:rPr>
          <w:sz w:val="24"/>
          <w:szCs w:val="24"/>
        </w:rPr>
        <w:t xml:space="preserve"> </w:t>
      </w:r>
      <w:r w:rsidRPr="00920118">
        <w:rPr>
          <w:sz w:val="24"/>
          <w:szCs w:val="24"/>
        </w:rPr>
        <w:t>утвержденными постановлениями  администрации Советского района от 28.04.2014 года № 1383 и от  02.10.2014 года № 4015)</w:t>
      </w:r>
      <w:r>
        <w:rPr>
          <w:sz w:val="24"/>
          <w:szCs w:val="24"/>
        </w:rPr>
        <w:t>.</w:t>
      </w:r>
    </w:p>
    <w:p w:rsidR="003A3947" w:rsidRPr="00920118" w:rsidRDefault="003A3947" w:rsidP="00916D08">
      <w:pPr>
        <w:pStyle w:val="ListParagraph"/>
        <w:tabs>
          <w:tab w:val="left" w:pos="426"/>
        </w:tabs>
        <w:ind w:left="0"/>
        <w:jc w:val="both"/>
        <w:rPr>
          <w:sz w:val="24"/>
          <w:szCs w:val="24"/>
          <w:lang w:eastAsia="ru-RU"/>
        </w:rPr>
      </w:pPr>
    </w:p>
    <w:p w:rsidR="003A3947" w:rsidRPr="00916D08" w:rsidRDefault="003A3947" w:rsidP="009A3C3D">
      <w:pPr>
        <w:pStyle w:val="NoSpacing"/>
        <w:ind w:firstLine="70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2. </w:t>
      </w:r>
      <w:r w:rsidRPr="00916D08">
        <w:rPr>
          <w:rFonts w:ascii="Times New Roman" w:hAnsi="Times New Roman"/>
          <w:sz w:val="24"/>
          <w:szCs w:val="24"/>
          <w:u w:val="single"/>
        </w:rPr>
        <w:t>Цел</w:t>
      </w:r>
      <w:r>
        <w:rPr>
          <w:rFonts w:ascii="Times New Roman" w:hAnsi="Times New Roman"/>
          <w:sz w:val="24"/>
          <w:szCs w:val="24"/>
          <w:u w:val="single"/>
        </w:rPr>
        <w:t>и</w:t>
      </w:r>
      <w:r w:rsidRPr="00916D08">
        <w:rPr>
          <w:rFonts w:ascii="Times New Roman" w:hAnsi="Times New Roman"/>
          <w:sz w:val="24"/>
          <w:szCs w:val="24"/>
          <w:u w:val="single"/>
        </w:rPr>
        <w:t xml:space="preserve"> программы: 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Pr="00920118">
        <w:rPr>
          <w:sz w:val="24"/>
          <w:szCs w:val="24"/>
          <w:lang w:eastAsia="ru-RU"/>
        </w:rPr>
        <w:t xml:space="preserve">Сохранение и развитие культуры Советского района, повышение качества услуг, предоставляемых в области культуры, досуга, </w:t>
      </w:r>
      <w:r>
        <w:rPr>
          <w:sz w:val="24"/>
          <w:szCs w:val="24"/>
          <w:lang w:eastAsia="ru-RU"/>
        </w:rPr>
        <w:t>библиотечного и музейного дела;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920118">
        <w:rPr>
          <w:sz w:val="24"/>
          <w:szCs w:val="24"/>
          <w:lang w:eastAsia="ru-RU"/>
        </w:rPr>
        <w:t>Обеспечение прав граждан на участие в культурной жизни, реализация творческого потен</w:t>
      </w:r>
      <w:r>
        <w:rPr>
          <w:sz w:val="24"/>
          <w:szCs w:val="24"/>
          <w:lang w:eastAsia="ru-RU"/>
        </w:rPr>
        <w:t>циала жителей Советского района;</w:t>
      </w:r>
    </w:p>
    <w:p w:rsidR="003A3947" w:rsidRPr="00920118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920118">
        <w:rPr>
          <w:sz w:val="24"/>
          <w:szCs w:val="24"/>
          <w:lang w:eastAsia="ru-RU"/>
        </w:rPr>
        <w:t>Создание условий для развития туристической привлекательности территории Советского района, расширения спектра туристских услуг для жителей Советского района и Ханты-Мансийского автономного округа – Югры</w:t>
      </w:r>
      <w:r>
        <w:rPr>
          <w:sz w:val="24"/>
          <w:szCs w:val="24"/>
          <w:lang w:eastAsia="ru-RU"/>
        </w:rPr>
        <w:t>;</w:t>
      </w:r>
    </w:p>
    <w:p w:rsidR="003A3947" w:rsidRPr="00920118" w:rsidRDefault="003A3947" w:rsidP="009A3C3D">
      <w:pPr>
        <w:pStyle w:val="NoSpacing"/>
        <w:ind w:firstLine="700"/>
        <w:jc w:val="both"/>
        <w:rPr>
          <w:rFonts w:ascii="Times New Roman" w:hAnsi="Times New Roman"/>
          <w:sz w:val="24"/>
          <w:szCs w:val="24"/>
        </w:rPr>
      </w:pPr>
      <w:r w:rsidRPr="009A3C3D">
        <w:rPr>
          <w:rFonts w:ascii="Symbol" w:hAnsi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118">
        <w:rPr>
          <w:rFonts w:ascii="Times New Roman" w:hAnsi="Times New Roman"/>
          <w:sz w:val="24"/>
          <w:szCs w:val="24"/>
        </w:rPr>
        <w:t>Обеспечение деятельности органов управления культурой.</w:t>
      </w:r>
    </w:p>
    <w:p w:rsidR="003A3947" w:rsidRPr="00916D08" w:rsidRDefault="003A3947" w:rsidP="009A3C3D">
      <w:pPr>
        <w:tabs>
          <w:tab w:val="left" w:pos="426"/>
        </w:tabs>
        <w:ind w:firstLine="70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 w:rsidRPr="00916D08">
        <w:rPr>
          <w:sz w:val="24"/>
          <w:szCs w:val="24"/>
          <w:u w:val="single"/>
        </w:rPr>
        <w:t>Задачи Программы: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Создание условий для модернизационного развития общедоступ</w:t>
      </w:r>
      <w:r>
        <w:rPr>
          <w:sz w:val="24"/>
          <w:szCs w:val="24"/>
          <w:lang w:eastAsia="ru-RU"/>
        </w:rPr>
        <w:t>ных библиотек Советского района;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Развитие музейного дела и удовлетворение потребности населения в предоставлении доступа к культурным ценностям</w:t>
      </w:r>
      <w:r>
        <w:rPr>
          <w:sz w:val="24"/>
          <w:szCs w:val="24"/>
          <w:lang w:eastAsia="ru-RU"/>
        </w:rPr>
        <w:t>;</w:t>
      </w:r>
    </w:p>
    <w:p w:rsidR="003A3947" w:rsidRPr="0065115F" w:rsidRDefault="003A3947" w:rsidP="009A3C3D">
      <w:pPr>
        <w:tabs>
          <w:tab w:val="left" w:pos="375"/>
        </w:tabs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Укрепление материально-техни</w:t>
      </w:r>
      <w:r>
        <w:rPr>
          <w:sz w:val="24"/>
          <w:szCs w:val="24"/>
          <w:lang w:eastAsia="ru-RU"/>
        </w:rPr>
        <w:t>ческой базы учреждений культуры;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Внедрение соревновательных методов и механизмов выявления, сопровождения и развит</w:t>
      </w:r>
      <w:r>
        <w:rPr>
          <w:sz w:val="24"/>
          <w:szCs w:val="24"/>
          <w:lang w:eastAsia="ru-RU"/>
        </w:rPr>
        <w:t>ия талантливых детей и молодежи;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Создание благоприятных условий для художественно-творческой деятельности и развития народных худ</w:t>
      </w:r>
      <w:r>
        <w:rPr>
          <w:sz w:val="24"/>
          <w:szCs w:val="24"/>
          <w:lang w:eastAsia="ru-RU"/>
        </w:rPr>
        <w:t>ожественных промыслов и ремесел;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Стимулирование культурного разнообразия, создание условий для д</w:t>
      </w:r>
      <w:r>
        <w:rPr>
          <w:sz w:val="24"/>
          <w:szCs w:val="24"/>
          <w:lang w:eastAsia="ru-RU"/>
        </w:rPr>
        <w:t>иалога и взаимодействия культур;</w:t>
      </w:r>
    </w:p>
    <w:p w:rsidR="003A3947" w:rsidRPr="0065115F" w:rsidRDefault="003A3947" w:rsidP="009A3C3D">
      <w:pPr>
        <w:ind w:firstLine="700"/>
        <w:jc w:val="both"/>
        <w:rPr>
          <w:sz w:val="24"/>
          <w:szCs w:val="24"/>
          <w:lang w:eastAsia="ru-RU"/>
        </w:rPr>
      </w:pPr>
      <w:r w:rsidRPr="009A3C3D">
        <w:rPr>
          <w:rFonts w:ascii="Symbol" w:hAnsi="Symbol"/>
          <w:sz w:val="24"/>
          <w:szCs w:val="24"/>
          <w:lang w:eastAsia="ru-RU"/>
        </w:rPr>
        <w:t></w:t>
      </w:r>
      <w:r>
        <w:rPr>
          <w:sz w:val="24"/>
          <w:szCs w:val="24"/>
          <w:lang w:eastAsia="ru-RU"/>
        </w:rPr>
        <w:t xml:space="preserve"> </w:t>
      </w:r>
      <w:r w:rsidRPr="0065115F">
        <w:rPr>
          <w:sz w:val="24"/>
          <w:szCs w:val="24"/>
          <w:lang w:eastAsia="ru-RU"/>
        </w:rPr>
        <w:t>Усиление социальной нап</w:t>
      </w:r>
      <w:r>
        <w:rPr>
          <w:sz w:val="24"/>
          <w:szCs w:val="24"/>
          <w:lang w:eastAsia="ru-RU"/>
        </w:rPr>
        <w:t>равленности культурной политики;</w:t>
      </w:r>
    </w:p>
    <w:p w:rsidR="003A3947" w:rsidRPr="0065115F" w:rsidRDefault="003A3947" w:rsidP="009A3C3D">
      <w:pPr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Pr="0065115F">
        <w:rPr>
          <w:sz w:val="24"/>
          <w:szCs w:val="24"/>
          <w:lang w:eastAsia="ru-RU"/>
        </w:rPr>
        <w:t>Развитие т</w:t>
      </w:r>
      <w:r>
        <w:rPr>
          <w:sz w:val="24"/>
          <w:szCs w:val="24"/>
          <w:lang w:eastAsia="ru-RU"/>
        </w:rPr>
        <w:t>уристической привлекательности;</w:t>
      </w:r>
    </w:p>
    <w:p w:rsidR="003A3947" w:rsidRDefault="003A3947" w:rsidP="00525CDC">
      <w:pPr>
        <w:tabs>
          <w:tab w:val="left" w:pos="426"/>
        </w:tabs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sym w:font="Symbol" w:char="F02D"/>
      </w:r>
      <w:r>
        <w:rPr>
          <w:color w:val="000000"/>
          <w:sz w:val="24"/>
          <w:szCs w:val="24"/>
        </w:rPr>
        <w:t xml:space="preserve"> </w:t>
      </w:r>
      <w:r w:rsidRPr="0065115F">
        <w:rPr>
          <w:sz w:val="24"/>
          <w:szCs w:val="24"/>
          <w:lang w:eastAsia="ru-RU"/>
        </w:rPr>
        <w:t>Повышение эффективности муниципального управления в отрасли культуры</w:t>
      </w:r>
      <w:r>
        <w:rPr>
          <w:sz w:val="24"/>
          <w:szCs w:val="24"/>
          <w:lang w:eastAsia="ru-RU"/>
        </w:rPr>
        <w:t>.</w:t>
      </w:r>
    </w:p>
    <w:p w:rsidR="003A3947" w:rsidRDefault="003A3947" w:rsidP="00525CDC">
      <w:pPr>
        <w:tabs>
          <w:tab w:val="left" w:pos="426"/>
        </w:tabs>
        <w:jc w:val="both"/>
        <w:rPr>
          <w:sz w:val="24"/>
          <w:szCs w:val="24"/>
          <w:lang w:eastAsia="ru-RU"/>
        </w:rPr>
      </w:pPr>
    </w:p>
    <w:p w:rsidR="003A3947" w:rsidRDefault="003A3947" w:rsidP="009A3C3D">
      <w:pPr>
        <w:pStyle w:val="ListParagraph"/>
        <w:tabs>
          <w:tab w:val="left" w:pos="426"/>
        </w:tabs>
        <w:ind w:left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3. </w:t>
      </w:r>
      <w:r w:rsidRPr="00061015">
        <w:rPr>
          <w:sz w:val="24"/>
          <w:szCs w:val="24"/>
        </w:rPr>
        <w:t xml:space="preserve">Из </w:t>
      </w:r>
      <w:r>
        <w:rPr>
          <w:sz w:val="24"/>
          <w:szCs w:val="24"/>
        </w:rPr>
        <w:t>девятнадцати</w:t>
      </w:r>
      <w:r w:rsidRPr="00061015">
        <w:rPr>
          <w:sz w:val="24"/>
          <w:szCs w:val="24"/>
        </w:rPr>
        <w:t xml:space="preserve"> показателей результатов реализации программы </w:t>
      </w:r>
      <w:r w:rsidRPr="00372F06">
        <w:rPr>
          <w:sz w:val="24"/>
          <w:szCs w:val="24"/>
        </w:rPr>
        <w:t>целевые значения</w:t>
      </w:r>
      <w:r w:rsidRPr="00061015">
        <w:rPr>
          <w:sz w:val="24"/>
          <w:szCs w:val="24"/>
        </w:rPr>
        <w:t xml:space="preserve"> в 2014 году до</w:t>
      </w:r>
      <w:r>
        <w:rPr>
          <w:sz w:val="24"/>
          <w:szCs w:val="24"/>
        </w:rPr>
        <w:t>стигнуты по восемнадцати показателям:</w:t>
      </w:r>
    </w:p>
    <w:p w:rsidR="003A3947" w:rsidRDefault="003A3947" w:rsidP="00916D08">
      <w:pPr>
        <w:pStyle w:val="ListParagraph"/>
        <w:ind w:left="0"/>
        <w:jc w:val="both"/>
        <w:rPr>
          <w:sz w:val="24"/>
          <w:szCs w:val="24"/>
          <w:lang w:eastAsia="ru-RU"/>
        </w:rPr>
      </w:pPr>
    </w:p>
    <w:tbl>
      <w:tblPr>
        <w:tblW w:w="9572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80"/>
        <w:gridCol w:w="5349"/>
        <w:gridCol w:w="1843"/>
        <w:gridCol w:w="1700"/>
      </w:tblGrid>
      <w:tr w:rsidR="003A3947" w:rsidRPr="00AF4F76" w:rsidTr="005344A9">
        <w:trPr>
          <w:trHeight w:val="70"/>
          <w:tblCellSpacing w:w="5" w:type="nil"/>
        </w:trPr>
        <w:tc>
          <w:tcPr>
            <w:tcW w:w="680" w:type="dxa"/>
            <w:vMerge w:val="restart"/>
            <w:vAlign w:val="center"/>
          </w:tcPr>
          <w:p w:rsidR="003A3947" w:rsidRPr="00AF4F76" w:rsidRDefault="003A3947" w:rsidP="00916D0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№ </w:t>
            </w:r>
            <w:r w:rsidRPr="00AF4F76">
              <w:rPr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349" w:type="dxa"/>
            <w:vMerge w:val="restart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543" w:type="dxa"/>
            <w:gridSpan w:val="2"/>
            <w:vAlign w:val="center"/>
          </w:tcPr>
          <w:p w:rsidR="003A3947" w:rsidRPr="00AF4F76" w:rsidRDefault="003A3947" w:rsidP="00D63C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3A3947" w:rsidRPr="00AF4F76" w:rsidTr="005344A9">
        <w:trPr>
          <w:trHeight w:val="445"/>
          <w:tblCellSpacing w:w="5" w:type="nil"/>
        </w:trPr>
        <w:tc>
          <w:tcPr>
            <w:tcW w:w="680" w:type="dxa"/>
            <w:vMerge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49" w:type="dxa"/>
            <w:vMerge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Предусмотрено программой</w:t>
            </w:r>
          </w:p>
        </w:tc>
        <w:tc>
          <w:tcPr>
            <w:tcW w:w="1700" w:type="dxa"/>
            <w:vAlign w:val="center"/>
          </w:tcPr>
          <w:p w:rsidR="003A3947" w:rsidRDefault="003A3947" w:rsidP="00D63C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Фактически за 2014 год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9572" w:type="dxa"/>
            <w:gridSpan w:val="4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 «Обеспечение прав граждан на доступ к культурным ценностям и информации»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Библиотечный фонд на 1000 жителей (экземпляров)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6 646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библиотечных фондов общедоступных библиотек, отраженных в электронных каталогах(%)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59 %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38583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385835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Объем баз данных </w:t>
            </w:r>
            <w:r>
              <w:rPr>
                <w:sz w:val="24"/>
                <w:szCs w:val="24"/>
                <w:lang w:eastAsia="ru-RU"/>
              </w:rPr>
              <w:t xml:space="preserve">МБУК МБСР </w:t>
            </w:r>
            <w:r w:rsidRPr="00AF4F76">
              <w:rPr>
                <w:sz w:val="24"/>
                <w:szCs w:val="24"/>
                <w:lang w:eastAsia="ru-RU"/>
              </w:rPr>
              <w:t>собственной генерации, в том числе электронных каталогов (тыс. записей)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3858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3858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3858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385835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Число посещений сайта </w:t>
            </w:r>
            <w:r>
              <w:rPr>
                <w:sz w:val="24"/>
                <w:szCs w:val="24"/>
                <w:lang w:eastAsia="ru-RU"/>
              </w:rPr>
              <w:t>МБУК МБСР</w:t>
            </w:r>
            <w:r w:rsidRPr="00AF4F76">
              <w:rPr>
                <w:sz w:val="24"/>
                <w:szCs w:val="24"/>
                <w:lang w:eastAsia="ru-RU"/>
              </w:rPr>
              <w:t xml:space="preserve"> удаленными пользователями, в сети Интернет (тыс. человек)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3858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3858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музейных предметов и музейных коллекций, отраженных в электронных каталогах, в общем объеме музейных фондов и музейных коллекций (%)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F4F76">
              <w:rPr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shd w:val="clear" w:color="auto" w:fill="FFFFFF"/>
              <w:tabs>
                <w:tab w:val="left" w:pos="1061"/>
              </w:tabs>
              <w:jc w:val="center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>Количество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выставочных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проектов, организованных на базе</w:t>
            </w:r>
            <w:r>
              <w:rPr>
                <w:sz w:val="24"/>
                <w:szCs w:val="24"/>
                <w:lang w:val="uk-UA" w:eastAsia="ru-RU"/>
              </w:rPr>
              <w:t xml:space="preserve"> МБУК МИиР</w:t>
            </w:r>
            <w:r w:rsidRPr="00AF4F76">
              <w:rPr>
                <w:sz w:val="24"/>
                <w:szCs w:val="24"/>
                <w:lang w:val="uk-UA" w:eastAsia="ru-RU"/>
              </w:rPr>
              <w:t xml:space="preserve"> (единиц)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Число посещений муниципального музея </w:t>
            </w:r>
            <w:r>
              <w:rPr>
                <w:sz w:val="24"/>
                <w:szCs w:val="24"/>
                <w:lang w:eastAsia="ru-RU"/>
              </w:rPr>
              <w:br/>
            </w:r>
            <w:r w:rsidRPr="00AF4F76">
              <w:rPr>
                <w:sz w:val="24"/>
                <w:szCs w:val="24"/>
                <w:lang w:eastAsia="ru-RU"/>
              </w:rPr>
              <w:t xml:space="preserve">на 1000 жителей </w:t>
            </w:r>
            <w:r w:rsidRPr="00AF4F76">
              <w:rPr>
                <w:sz w:val="24"/>
                <w:szCs w:val="24"/>
                <w:lang w:val="uk-UA" w:eastAsia="ru-RU"/>
              </w:rPr>
              <w:t>(человек)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364,0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ind w:right="-7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музейных предметов, внесённых в электронный каталог, от общего муз</w:t>
            </w:r>
            <w:r>
              <w:rPr>
                <w:sz w:val="24"/>
                <w:szCs w:val="24"/>
                <w:lang w:eastAsia="ru-RU"/>
              </w:rPr>
              <w:t xml:space="preserve">ейного фонда Ханты-Мансийского </w:t>
            </w:r>
            <w:r w:rsidRPr="00AF4F76">
              <w:rPr>
                <w:sz w:val="24"/>
                <w:szCs w:val="24"/>
                <w:lang w:eastAsia="ru-RU"/>
              </w:rPr>
              <w:t>автономного округа</w:t>
            </w:r>
            <w:r>
              <w:rPr>
                <w:sz w:val="24"/>
                <w:szCs w:val="24"/>
                <w:lang w:eastAsia="ru-RU"/>
              </w:rPr>
              <w:t xml:space="preserve"> – </w:t>
            </w:r>
            <w:r w:rsidRPr="00AF4F76">
              <w:rPr>
                <w:sz w:val="24"/>
                <w:szCs w:val="24"/>
                <w:lang w:eastAsia="ru-RU"/>
              </w:rPr>
              <w:t>Югры</w:t>
            </w:r>
            <w:r w:rsidRPr="00AF4F76">
              <w:rPr>
                <w:sz w:val="24"/>
                <w:szCs w:val="24"/>
                <w:lang w:val="uk-UA" w:eastAsia="ru-RU"/>
              </w:rPr>
              <w:t>(%)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36%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36 %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ind w:right="-7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Доля оцифрованных музейных предметов, представленных в сети Интернет, от о</w:t>
            </w:r>
            <w:r>
              <w:rPr>
                <w:sz w:val="24"/>
                <w:szCs w:val="24"/>
                <w:lang w:eastAsia="ru-RU"/>
              </w:rPr>
              <w:t xml:space="preserve">бщего числа музейных предметов </w:t>
            </w:r>
            <w:r w:rsidRPr="00AF4F76">
              <w:rPr>
                <w:sz w:val="24"/>
                <w:szCs w:val="24"/>
                <w:lang w:eastAsia="ru-RU"/>
              </w:rPr>
              <w:t xml:space="preserve">основного фонда </w:t>
            </w:r>
            <w:r>
              <w:rPr>
                <w:sz w:val="24"/>
                <w:szCs w:val="24"/>
                <w:lang w:eastAsia="ru-RU"/>
              </w:rPr>
              <w:t>МБУК МииР</w:t>
            </w:r>
            <w:r>
              <w:rPr>
                <w:sz w:val="24"/>
                <w:szCs w:val="24"/>
                <w:lang w:val="uk-UA" w:eastAsia="ru-RU"/>
              </w:rPr>
              <w:t>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10,9 %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ind w:right="-7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Соотношение средней заработной платы работников учреждений культуры Советского района к средней заработной плате </w:t>
            </w:r>
            <w:r>
              <w:rPr>
                <w:sz w:val="24"/>
                <w:szCs w:val="24"/>
                <w:lang w:eastAsia="ru-RU"/>
              </w:rPr>
              <w:br/>
            </w:r>
            <w:r w:rsidRPr="00AF4F76">
              <w:rPr>
                <w:sz w:val="24"/>
                <w:szCs w:val="24"/>
                <w:lang w:eastAsia="ru-RU"/>
              </w:rPr>
              <w:t xml:space="preserve">по Ханты-Мансийскому автономному </w:t>
            </w:r>
            <w:r>
              <w:rPr>
                <w:sz w:val="24"/>
                <w:szCs w:val="24"/>
                <w:lang w:eastAsia="ru-RU"/>
              </w:rPr>
              <w:br/>
            </w:r>
            <w:r w:rsidRPr="00AF4F76">
              <w:rPr>
                <w:sz w:val="24"/>
                <w:szCs w:val="24"/>
                <w:lang w:eastAsia="ru-RU"/>
              </w:rPr>
              <w:t>округу</w:t>
            </w:r>
            <w:r>
              <w:rPr>
                <w:sz w:val="24"/>
                <w:szCs w:val="24"/>
                <w:lang w:eastAsia="ru-RU"/>
              </w:rPr>
              <w:t xml:space="preserve"> – Югре</w:t>
            </w:r>
            <w:r w:rsidRPr="00AF4F76">
              <w:rPr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28 513,6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30 509,5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9572" w:type="dxa"/>
            <w:gridSpan w:val="4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II «Укрепление единого культурного пространства»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shd w:val="clear" w:color="auto" w:fill="FFFFFF"/>
              <w:tabs>
                <w:tab w:val="left" w:pos="1061"/>
              </w:tabs>
              <w:jc w:val="center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>Доля детей, привлекаемых к участию в творческих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мероприятиях, от общего числа детей, с целью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увеличения числа выявленных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юных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 xml:space="preserve">талантов и </w:t>
            </w:r>
            <w:r>
              <w:rPr>
                <w:sz w:val="24"/>
                <w:szCs w:val="24"/>
                <w:lang w:val="uk-UA" w:eastAsia="ru-RU"/>
              </w:rPr>
              <w:t>их поддержки 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23%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shd w:val="clear" w:color="auto" w:fill="FFFFFF"/>
              <w:tabs>
                <w:tab w:val="left" w:pos="1061"/>
              </w:tabs>
              <w:jc w:val="center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>Удельный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вес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населения, участвующего в культурно-досуговых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мероприятиях, проводимых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учреждения</w:t>
            </w:r>
            <w:r>
              <w:rPr>
                <w:sz w:val="24"/>
                <w:szCs w:val="24"/>
                <w:lang w:val="uk-UA" w:eastAsia="ru-RU"/>
              </w:rPr>
              <w:t>ми культуры Советского района (</w:t>
            </w:r>
            <w:r w:rsidRPr="00AF4F76">
              <w:rPr>
                <w:sz w:val="24"/>
                <w:szCs w:val="24"/>
                <w:lang w:val="uk-UA" w:eastAsia="ru-RU"/>
              </w:rPr>
              <w:t>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8,4%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8,6 %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Количество выдающихся деятелей культуры и искусства, молодых талантливых авторов, удостоенных мер государственной поддержки (гранты, премии, стипендии), (количество лиц, удостоенных мер государственной поддержки)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F4F76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Число обучающихся в </w:t>
            </w:r>
            <w:r>
              <w:rPr>
                <w:sz w:val="24"/>
                <w:szCs w:val="24"/>
                <w:lang w:eastAsia="ru-RU"/>
              </w:rPr>
              <w:t>МБОУДОД «Советская ДШИ»</w:t>
            </w:r>
            <w:r w:rsidRPr="00AF4F76">
              <w:rPr>
                <w:sz w:val="24"/>
                <w:szCs w:val="24"/>
                <w:lang w:eastAsia="ru-RU"/>
              </w:rPr>
              <w:t xml:space="preserve"> (человек)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616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9" w:type="dxa"/>
            <w:vAlign w:val="center"/>
          </w:tcPr>
          <w:p w:rsidR="003A3947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Количество кинозрителей, посетивших публичные киномероприятия, организованные киноустановками Советского района </w:t>
            </w:r>
          </w:p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(тыс. человек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CD5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14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F4F7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49" w:type="dxa"/>
            <w:vAlign w:val="center"/>
          </w:tcPr>
          <w:p w:rsidR="003A3947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Количество посетителей культурно-досуговых мероприятий, организованных муниципальными культурно-досуговыми учреждениями </w:t>
            </w:r>
          </w:p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(тыс. человек)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CD5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205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F4F7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218,1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9572" w:type="dxa"/>
            <w:gridSpan w:val="4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Подпрограмма III «Создание условий для развития туристической привлекательности»</w:t>
            </w:r>
          </w:p>
        </w:tc>
      </w:tr>
      <w:tr w:rsidR="003A3947" w:rsidRPr="00AF4F76" w:rsidTr="00385835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shd w:val="clear" w:color="auto" w:fill="FFFFFF"/>
              <w:tabs>
                <w:tab w:val="left" w:pos="1061"/>
              </w:tabs>
              <w:jc w:val="center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>Количество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проектов в сфере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внутреннего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туризма, реализуемых с помощью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грантов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Советского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района и Ханты-Мансийского автономного округа – Югры (единиц)</w:t>
            </w:r>
          </w:p>
        </w:tc>
        <w:tc>
          <w:tcPr>
            <w:tcW w:w="3543" w:type="dxa"/>
            <w:gridSpan w:val="2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2014 программой не предусмотрено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9572" w:type="dxa"/>
            <w:gridSpan w:val="4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Pr="00AF4F76">
              <w:rPr>
                <w:sz w:val="24"/>
                <w:szCs w:val="24"/>
                <w:lang w:val="en-US" w:eastAsia="ru-RU"/>
              </w:rPr>
              <w:t>IV</w:t>
            </w:r>
            <w:r w:rsidRPr="00AF4F76">
              <w:rPr>
                <w:sz w:val="24"/>
                <w:szCs w:val="24"/>
                <w:lang w:eastAsia="ru-RU"/>
              </w:rPr>
              <w:t xml:space="preserve"> «Совершенствование системы управления в культуре»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shd w:val="clear" w:color="auto" w:fill="FFFFFF"/>
              <w:tabs>
                <w:tab w:val="left" w:pos="1061"/>
              </w:tabs>
              <w:jc w:val="center"/>
              <w:rPr>
                <w:sz w:val="24"/>
                <w:szCs w:val="24"/>
                <w:lang w:val="uk-UA" w:eastAsia="ru-RU"/>
              </w:rPr>
            </w:pPr>
            <w:r w:rsidRPr="00AF4F76">
              <w:rPr>
                <w:sz w:val="24"/>
                <w:szCs w:val="24"/>
                <w:lang w:val="uk-UA" w:eastAsia="ru-RU"/>
              </w:rPr>
              <w:t>Повышение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уровня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удовлетворенности</w:t>
            </w:r>
            <w:r>
              <w:rPr>
                <w:sz w:val="24"/>
                <w:szCs w:val="24"/>
                <w:lang w:val="uk-UA" w:eastAsia="ru-RU"/>
              </w:rPr>
              <w:t xml:space="preserve"> жителів </w:t>
            </w:r>
            <w:r w:rsidRPr="00AF4F76">
              <w:rPr>
                <w:sz w:val="24"/>
                <w:szCs w:val="24"/>
                <w:lang w:val="uk-UA" w:eastAsia="ru-RU"/>
              </w:rPr>
              <w:t>качеством услуг, предоставляемых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учреждениями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культуры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Советского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AF4F76">
              <w:rPr>
                <w:sz w:val="24"/>
                <w:szCs w:val="24"/>
                <w:lang w:val="uk-UA" w:eastAsia="ru-RU"/>
              </w:rPr>
              <w:t>района (%)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700" w:type="dxa"/>
            <w:vAlign w:val="center"/>
          </w:tcPr>
          <w:p w:rsidR="003A3947" w:rsidRPr="00061D2F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61D2F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3A3947" w:rsidRPr="00AF4F76" w:rsidTr="005344A9">
        <w:trPr>
          <w:tblCellSpacing w:w="5" w:type="nil"/>
        </w:trPr>
        <w:tc>
          <w:tcPr>
            <w:tcW w:w="68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49" w:type="dxa"/>
            <w:vAlign w:val="center"/>
          </w:tcPr>
          <w:p w:rsidR="003A3947" w:rsidRPr="00AF4F76" w:rsidRDefault="003A3947" w:rsidP="00FF4E9B">
            <w:pPr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 xml:space="preserve">Количество посещений </w:t>
            </w:r>
            <w:r>
              <w:rPr>
                <w:sz w:val="24"/>
                <w:szCs w:val="24"/>
                <w:lang w:eastAsia="ru-RU"/>
              </w:rPr>
              <w:t>МБУК МииР</w:t>
            </w:r>
            <w:r w:rsidRPr="00AF4F76">
              <w:rPr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1843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4F76">
              <w:rPr>
                <w:sz w:val="24"/>
                <w:szCs w:val="24"/>
                <w:lang w:eastAsia="ru-RU"/>
              </w:rPr>
              <w:t>45%</w:t>
            </w:r>
          </w:p>
        </w:tc>
        <w:tc>
          <w:tcPr>
            <w:tcW w:w="1700" w:type="dxa"/>
            <w:vAlign w:val="center"/>
          </w:tcPr>
          <w:p w:rsidR="003A3947" w:rsidRPr="00AF4F76" w:rsidRDefault="003A3947" w:rsidP="00FF4E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45,6</w:t>
            </w:r>
            <w:r w:rsidRPr="00AF4F7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3A3947" w:rsidRPr="00786CD1" w:rsidRDefault="003A3947" w:rsidP="00677971">
      <w:pPr>
        <w:pStyle w:val="NoSpacing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3A3947" w:rsidRDefault="003A3947" w:rsidP="00E177F4">
      <w:pPr>
        <w:pStyle w:val="ListParagraph"/>
        <w:tabs>
          <w:tab w:val="left" w:pos="426"/>
        </w:tabs>
        <w:ind w:left="0" w:firstLine="700"/>
        <w:rPr>
          <w:sz w:val="24"/>
          <w:szCs w:val="24"/>
        </w:rPr>
      </w:pPr>
      <w:r>
        <w:rPr>
          <w:sz w:val="24"/>
          <w:szCs w:val="24"/>
        </w:rPr>
        <w:t>4. Объем и источники финансирования Программы за 2014 год:</w:t>
      </w:r>
    </w:p>
    <w:p w:rsidR="003A3947" w:rsidRPr="0055192D" w:rsidRDefault="003A3947" w:rsidP="00916D08">
      <w:pPr>
        <w:pStyle w:val="ListParagraph"/>
        <w:tabs>
          <w:tab w:val="left" w:pos="426"/>
        </w:tabs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тыс. руб.</w:t>
      </w:r>
    </w:p>
    <w:tbl>
      <w:tblPr>
        <w:tblW w:w="956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2"/>
        <w:gridCol w:w="1417"/>
        <w:gridCol w:w="2268"/>
        <w:gridCol w:w="1701"/>
        <w:gridCol w:w="1560"/>
      </w:tblGrid>
      <w:tr w:rsidR="003A3947" w:rsidRPr="004D29E4" w:rsidTr="00916D08">
        <w:trPr>
          <w:cantSplit/>
          <w:trHeight w:val="1058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Утверждено в бюджете Советского района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Профинансировано за отчетный год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Фактическое исполнение на отчетную дату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% исполнения к финансированию</w:t>
            </w:r>
          </w:p>
        </w:tc>
      </w:tr>
      <w:tr w:rsidR="003A3947" w:rsidRPr="004D29E4" w:rsidTr="00916D08">
        <w:trPr>
          <w:cantSplit/>
          <w:trHeight w:val="362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150,0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100</w:t>
            </w:r>
          </w:p>
        </w:tc>
      </w:tr>
      <w:tr w:rsidR="003A3947" w:rsidRPr="004D29E4" w:rsidTr="00916D08">
        <w:trPr>
          <w:trHeight w:val="227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Бюджет ХМАО-Югры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114 5</w:t>
            </w:r>
            <w:r>
              <w:rPr>
                <w:sz w:val="24"/>
                <w:szCs w:val="24"/>
              </w:rPr>
              <w:t>5</w:t>
            </w:r>
            <w:r w:rsidRPr="004D29E4"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114 555,5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114 555,5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100</w:t>
            </w:r>
          </w:p>
        </w:tc>
      </w:tr>
      <w:tr w:rsidR="003A3947" w:rsidRPr="004D29E4" w:rsidTr="00916D08">
        <w:trPr>
          <w:trHeight w:val="468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Бюджет Советского района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130 084,0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128 052,6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128 052,6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100</w:t>
            </w:r>
          </w:p>
        </w:tc>
      </w:tr>
      <w:tr w:rsidR="003A3947" w:rsidRPr="004D29E4" w:rsidTr="00916D08">
        <w:trPr>
          <w:trHeight w:val="70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  <w:lang w:eastAsia="ru-RU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0</w:t>
            </w:r>
          </w:p>
        </w:tc>
      </w:tr>
      <w:tr w:rsidR="003A3947" w:rsidRPr="004D29E4" w:rsidTr="00916D08">
        <w:trPr>
          <w:trHeight w:val="70"/>
        </w:trPr>
        <w:tc>
          <w:tcPr>
            <w:tcW w:w="2622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sz w:val="24"/>
                <w:szCs w:val="24"/>
              </w:rPr>
            </w:pPr>
            <w:r w:rsidRPr="004D29E4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bCs/>
                <w:sz w:val="24"/>
                <w:szCs w:val="24"/>
              </w:rPr>
            </w:pPr>
            <w:r w:rsidRPr="004D29E4">
              <w:rPr>
                <w:bCs/>
                <w:sz w:val="24"/>
                <w:szCs w:val="24"/>
              </w:rPr>
              <w:t>244 789,5</w:t>
            </w:r>
          </w:p>
        </w:tc>
        <w:tc>
          <w:tcPr>
            <w:tcW w:w="2268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242 758,1</w:t>
            </w:r>
          </w:p>
        </w:tc>
        <w:tc>
          <w:tcPr>
            <w:tcW w:w="1701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242 758,1</w:t>
            </w:r>
          </w:p>
        </w:tc>
        <w:tc>
          <w:tcPr>
            <w:tcW w:w="1560" w:type="dxa"/>
            <w:vAlign w:val="center"/>
          </w:tcPr>
          <w:p w:rsidR="003A3947" w:rsidRPr="004D29E4" w:rsidRDefault="003A3947" w:rsidP="004D29E4">
            <w:pPr>
              <w:ind w:left="-38" w:right="-4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</w:tbl>
    <w:p w:rsidR="003A3947" w:rsidRDefault="003A3947" w:rsidP="0055192D">
      <w:pPr>
        <w:tabs>
          <w:tab w:val="left" w:pos="426"/>
        </w:tabs>
        <w:rPr>
          <w:sz w:val="24"/>
          <w:szCs w:val="24"/>
        </w:rPr>
      </w:pPr>
    </w:p>
    <w:p w:rsidR="003A3947" w:rsidRPr="002C07A7" w:rsidRDefault="003A3947" w:rsidP="00E177F4">
      <w:pPr>
        <w:pStyle w:val="ListParagraph"/>
        <w:tabs>
          <w:tab w:val="left" w:pos="426"/>
        </w:tabs>
        <w:ind w:left="0" w:firstLine="70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2C07A7">
        <w:rPr>
          <w:sz w:val="24"/>
          <w:szCs w:val="24"/>
        </w:rPr>
        <w:t>Исполнение мероприятий программы:</w:t>
      </w:r>
    </w:p>
    <w:p w:rsidR="003A3947" w:rsidRPr="00385835" w:rsidRDefault="003A3947" w:rsidP="00E177F4">
      <w:pPr>
        <w:pStyle w:val="ListParagraph"/>
        <w:tabs>
          <w:tab w:val="left" w:pos="426"/>
        </w:tabs>
        <w:ind w:left="0" w:firstLine="700"/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ab/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</w:t>
      </w:r>
      <w:r>
        <w:rPr>
          <w:b/>
          <w:color w:val="000000"/>
          <w:sz w:val="24"/>
          <w:szCs w:val="24"/>
          <w:lang w:eastAsia="ru-RU"/>
        </w:rPr>
        <w:t xml:space="preserve"> «Обеспечение прав граждан на доступ к культурным ценностям и информации».</w:t>
      </w:r>
    </w:p>
    <w:p w:rsidR="003A3947" w:rsidRPr="002C07A7" w:rsidRDefault="003A3947" w:rsidP="002C07A7">
      <w:pPr>
        <w:ind w:firstLine="708"/>
        <w:jc w:val="both"/>
        <w:rPr>
          <w:sz w:val="24"/>
          <w:szCs w:val="24"/>
        </w:rPr>
      </w:pPr>
      <w:r w:rsidRPr="002C07A7">
        <w:rPr>
          <w:sz w:val="24"/>
          <w:szCs w:val="24"/>
        </w:rPr>
        <w:t xml:space="preserve">В результате реализации мероприятий </w:t>
      </w:r>
      <w:r>
        <w:rPr>
          <w:sz w:val="24"/>
          <w:szCs w:val="24"/>
        </w:rPr>
        <w:t xml:space="preserve">Подпрограммы </w:t>
      </w:r>
      <w:r>
        <w:rPr>
          <w:sz w:val="24"/>
          <w:szCs w:val="24"/>
          <w:lang w:val="en-US"/>
        </w:rPr>
        <w:t>I</w:t>
      </w:r>
      <w:r w:rsidRPr="002C07A7">
        <w:rPr>
          <w:sz w:val="24"/>
          <w:szCs w:val="24"/>
        </w:rPr>
        <w:t xml:space="preserve"> Муниципальной программы были достигнуты следующие показатели: 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 xml:space="preserve">1) Фонды муниципальных библиотек Советского района пополнились  на  1454 экз. Фонд на 1000 жителей увеличился на 30 экз. Повысилось качество предоставляемых населению библиотечных услуг. 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>2) Жители 4 поселений получили возможность поиска информации в СПС «Гарант» (Пионерский, Коммунистический, Агириш, Алябьевский) Более эффективно удовлетворяются информационно- правовые потребности населения.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>3) Возросла надежность работы АБИС «ИРБИС64». Внесено 3000 ретроспективных записей в электронный каталог; доля каталога, переведенного в электронную форму возросла на 3%. Информационные ресурсы прошлых лет доступны жителям посредством сети Интернет.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>4) Создано электронных копий 98 изданий представляющих краеведческую ценность, оцифровано  16 824 страницы. Решается проблема физической сохранности обязательного экземпляра муниципалитета.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 xml:space="preserve">5) Приобретено 4 АРМ и 1 ПК- моноблок в библиотеки. Модернизация парка ПК позволила заменить 20% оборудования, имеющего 100% износ. Повысилось качество предоставляемых населению библиотечных услуг. </w:t>
      </w:r>
    </w:p>
    <w:p w:rsidR="003A3947" w:rsidRPr="002C07A7" w:rsidRDefault="003A3947" w:rsidP="00E177F4">
      <w:pPr>
        <w:ind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>6) Все  общедоступные библиотеки (100%) подключены к сети Интернет. Каждый житель Советского района имеет возможность доступа к информационным ресурсам.</w:t>
      </w:r>
    </w:p>
    <w:p w:rsidR="003A3947" w:rsidRPr="002C07A7" w:rsidRDefault="003A3947" w:rsidP="00E177F4">
      <w:pPr>
        <w:pStyle w:val="ListParagraph"/>
        <w:ind w:left="0" w:firstLine="700"/>
        <w:jc w:val="both"/>
        <w:rPr>
          <w:sz w:val="24"/>
          <w:szCs w:val="24"/>
        </w:rPr>
      </w:pPr>
      <w:r w:rsidRPr="002C07A7">
        <w:rPr>
          <w:sz w:val="24"/>
          <w:szCs w:val="24"/>
        </w:rPr>
        <w:t>7) Заимствовано 2863 записи из сводного библиотечно-информационного ресурса. Улучшилась оперативность и качество предоставляемых библиотечных услуг.</w:t>
      </w:r>
    </w:p>
    <w:p w:rsidR="003A3947" w:rsidRPr="00F027C4" w:rsidRDefault="003A3947" w:rsidP="00E177F4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27C4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 w:rsidRPr="00F027C4">
          <w:rPr>
            <w:rFonts w:ascii="Times New Roman" w:hAnsi="Times New Roman" w:cs="Times New Roman"/>
            <w:sz w:val="24"/>
            <w:szCs w:val="24"/>
          </w:rPr>
          <w:t>2014 году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муниципальным бюджетным учреждением культуры «Музей истории и ремесел «Советского района»</w:t>
      </w:r>
      <w:r w:rsidRPr="00F027C4">
        <w:rPr>
          <w:rFonts w:ascii="Times New Roman" w:hAnsi="Times New Roman" w:cs="Times New Roman"/>
          <w:sz w:val="24"/>
          <w:szCs w:val="24"/>
        </w:rPr>
        <w:t xml:space="preserve"> проведено 55 выставок, 5 из которых были из фондов музея «Природы и человека» г. Ханты-Мансийск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27C4">
        <w:rPr>
          <w:rFonts w:ascii="Times New Roman" w:hAnsi="Times New Roman" w:cs="Times New Roman"/>
          <w:sz w:val="24"/>
          <w:szCs w:val="24"/>
        </w:rPr>
        <w:t xml:space="preserve"> 408 экскурсий, которые посетили 10370 человек, 33 лекции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27C4">
        <w:rPr>
          <w:rFonts w:ascii="Times New Roman" w:hAnsi="Times New Roman" w:cs="Times New Roman"/>
          <w:sz w:val="24"/>
          <w:szCs w:val="24"/>
        </w:rPr>
        <w:t xml:space="preserve"> участие в которых приняли 1231 человек, так же музеем проведено 15 обучающих семинаров, количество обученных составило 260 человек.</w:t>
      </w:r>
    </w:p>
    <w:p w:rsidR="003A3947" w:rsidRPr="00F027C4" w:rsidRDefault="003A3947" w:rsidP="00E177F4">
      <w:pPr>
        <w:pStyle w:val="10cxspmiddle"/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contextualSpacing/>
        <w:jc w:val="both"/>
      </w:pPr>
      <w:r w:rsidRPr="00F027C4">
        <w:t xml:space="preserve">Кроме того, в </w:t>
      </w:r>
      <w:smartTag w:uri="urn:schemas-microsoft-com:office:smarttags" w:element="metricconverter">
        <w:smartTagPr>
          <w:attr w:name="ProductID" w:val="2014 г"/>
        </w:smartTagPr>
        <w:r w:rsidRPr="00F027C4">
          <w:t>2014 г</w:t>
        </w:r>
      </w:smartTag>
      <w:r w:rsidRPr="00F027C4">
        <w:t>. в целях развития традиционных народных ремесел, художественных промыслов и всех видов декоративно – прикладного творчества проведены мероприятия:</w:t>
      </w:r>
    </w:p>
    <w:p w:rsidR="003A3947" w:rsidRPr="00F027C4" w:rsidRDefault="003A3947" w:rsidP="00E177F4">
      <w:pPr>
        <w:pStyle w:val="10cxspmiddle"/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contextualSpacing/>
        <w:jc w:val="both"/>
      </w:pPr>
      <w:r w:rsidRPr="00F027C4">
        <w:t>- районный семинар для педагогов учреждений дополнительного образования «Виды декоративно прикладного искусства Советского района», в котором приняли участие 46 педагогов учреждений дополнительного образ</w:t>
      </w:r>
      <w:r>
        <w:t>ования и специалистов культурно-</w:t>
      </w:r>
      <w:r w:rsidRPr="00F027C4">
        <w:t>досуговых учреждений;</w:t>
      </w:r>
    </w:p>
    <w:p w:rsidR="003A3947" w:rsidRPr="00F027C4" w:rsidRDefault="003A3947" w:rsidP="00E177F4">
      <w:pPr>
        <w:pStyle w:val="10cxspmiddle"/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contextualSpacing/>
        <w:jc w:val="both"/>
      </w:pPr>
      <w:r w:rsidRPr="00F027C4">
        <w:t>- 344 практических занятия, из них: 33 занятия для льготной категории населения. Занятия посетили 6078</w:t>
      </w:r>
      <w:r>
        <w:t xml:space="preserve"> человек;</w:t>
      </w:r>
    </w:p>
    <w:p w:rsidR="003A3947" w:rsidRPr="00F027C4" w:rsidRDefault="003A3947" w:rsidP="00E177F4">
      <w:pPr>
        <w:pStyle w:val="10cxspmiddle"/>
        <w:widowControl w:val="0"/>
        <w:autoSpaceDE w:val="0"/>
        <w:autoSpaceDN w:val="0"/>
        <w:adjustRightInd w:val="0"/>
        <w:spacing w:before="0" w:beforeAutospacing="0" w:after="0" w:afterAutospacing="0"/>
        <w:ind w:firstLine="720"/>
        <w:contextualSpacing/>
        <w:jc w:val="both"/>
      </w:pPr>
      <w:r w:rsidRPr="00F027C4">
        <w:t>- 17 выставок (выставка в рамках праздника «День оленевода» с.п.Казым Белоярского района и с.п.Саранпауль, выставка в рамках проведения кино</w:t>
      </w:r>
      <w:r>
        <w:t>фестиваля «Дух огня» (г. Ханты-</w:t>
      </w:r>
      <w:r w:rsidRPr="00F027C4">
        <w:t>Мансийск), «Вороний день», День народного единства, «Советский спорт: от истоков к Олимпу», посвященная спортсменам Советского района и др.).</w:t>
      </w:r>
    </w:p>
    <w:p w:rsidR="003A3947" w:rsidRPr="003F4ABA" w:rsidRDefault="003A3947" w:rsidP="00E177F4">
      <w:pPr>
        <w:tabs>
          <w:tab w:val="left" w:pos="-5387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F4ABA">
        <w:rPr>
          <w:bCs/>
          <w:sz w:val="24"/>
          <w:szCs w:val="24"/>
        </w:rPr>
        <w:t xml:space="preserve">21 декабря 2014 года состоялось торжественное открытие культурного центра в г.п. Малиновский, строительство которого велось с августа 2013 года и завершилось 28 октября 2014 года (акт приема-передачи объекта «Культурный центр» в г.п.Малиновский во временную эксплуатацию). Объект введен в эксплуатацию 29 декабря 2014 года на основании разрешения на ввод </w:t>
      </w:r>
      <w:r w:rsidRPr="003F4ABA">
        <w:rPr>
          <w:sz w:val="24"/>
          <w:szCs w:val="24"/>
        </w:rPr>
        <w:t xml:space="preserve">от 29.12.2014 г. № </w:t>
      </w:r>
      <w:r w:rsidRPr="003F4ABA">
        <w:rPr>
          <w:sz w:val="24"/>
          <w:szCs w:val="24"/>
          <w:lang w:val="en-US"/>
        </w:rPr>
        <w:t>ru</w:t>
      </w:r>
      <w:r w:rsidRPr="003F4ABA">
        <w:rPr>
          <w:sz w:val="24"/>
          <w:szCs w:val="24"/>
        </w:rPr>
        <w:t xml:space="preserve"> 86506000-23.</w:t>
      </w:r>
    </w:p>
    <w:p w:rsidR="003A3947" w:rsidRDefault="003A3947" w:rsidP="00E177F4">
      <w:pPr>
        <w:tabs>
          <w:tab w:val="left" w:pos="-5387"/>
        </w:tabs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 базе культурного центра размещено 3 учреждения:</w:t>
      </w:r>
    </w:p>
    <w:p w:rsidR="003A3947" w:rsidRPr="00774517" w:rsidRDefault="003A3947" w:rsidP="00E177F4">
      <w:pPr>
        <w:autoSpaceDE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177F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</w:t>
      </w:r>
      <w:r w:rsidRPr="00774517">
        <w:rPr>
          <w:bCs/>
          <w:sz w:val="24"/>
          <w:szCs w:val="24"/>
        </w:rPr>
        <w:t>Муниципальное бюджетное учреждение культуры Дом культуры «Орфей»</w:t>
      </w:r>
      <w:r>
        <w:rPr>
          <w:bCs/>
          <w:sz w:val="24"/>
          <w:szCs w:val="24"/>
        </w:rPr>
        <w:t>;</w:t>
      </w:r>
    </w:p>
    <w:p w:rsidR="003A3947" w:rsidRDefault="003A3947" w:rsidP="00E177F4">
      <w:pPr>
        <w:autoSpaceDE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177F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Малиновская поселковая библиотека – филиал</w:t>
      </w:r>
      <w:r w:rsidRPr="00774517">
        <w:rPr>
          <w:bCs/>
          <w:sz w:val="24"/>
          <w:szCs w:val="24"/>
        </w:rPr>
        <w:t xml:space="preserve"> муниципального бюджетного учреждения культуры «Межпоселенческая библиотека Советского района»</w:t>
      </w:r>
      <w:r>
        <w:rPr>
          <w:bCs/>
          <w:sz w:val="24"/>
          <w:szCs w:val="24"/>
        </w:rPr>
        <w:t>;</w:t>
      </w:r>
    </w:p>
    <w:p w:rsidR="003A3947" w:rsidRDefault="003A3947" w:rsidP="00E177F4">
      <w:pPr>
        <w:autoSpaceDE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177F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Музыкальное отделение муниципального бюджетного образовательного учреждения дополнительного образования детей «Советская детская школа искусств».</w:t>
      </w:r>
    </w:p>
    <w:p w:rsidR="003A3947" w:rsidRDefault="003A3947" w:rsidP="001100A9">
      <w:pPr>
        <w:tabs>
          <w:tab w:val="left" w:pos="-538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Так же в 2014 году </w:t>
      </w:r>
      <w:r>
        <w:rPr>
          <w:sz w:val="24"/>
          <w:szCs w:val="24"/>
        </w:rPr>
        <w:t xml:space="preserve">произведено обновление материально-технической базы муниципального бюджетного образовательного учреждения дополнительного образования детей «Советская детская школа искусств» </w:t>
      </w:r>
      <w:r w:rsidRPr="0067742D">
        <w:rPr>
          <w:sz w:val="24"/>
          <w:szCs w:val="24"/>
        </w:rPr>
        <w:t>(с учетом современных требований к организации образовательного процесса в области искусств)</w:t>
      </w:r>
      <w:r>
        <w:rPr>
          <w:sz w:val="24"/>
          <w:szCs w:val="24"/>
        </w:rPr>
        <w:t>на 6 %</w:t>
      </w:r>
      <w:r w:rsidRPr="00874121">
        <w:rPr>
          <w:sz w:val="24"/>
          <w:szCs w:val="24"/>
        </w:rPr>
        <w:t>, что обеспечивает улучшение качественного обучения учащихся по дополнительным общеобразовательным предпрофессиональным программам и повешение качества предоставляемых образовательных услуг.</w:t>
      </w:r>
    </w:p>
    <w:p w:rsidR="003A3947" w:rsidRDefault="003A3947" w:rsidP="001100A9">
      <w:pPr>
        <w:tabs>
          <w:tab w:val="left" w:pos="-5387"/>
        </w:tabs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lang w:eastAsia="ru-RU"/>
        </w:rPr>
      </w:pPr>
    </w:p>
    <w:p w:rsidR="003A3947" w:rsidRPr="001100A9" w:rsidRDefault="003A3947" w:rsidP="00556B8D">
      <w:pPr>
        <w:tabs>
          <w:tab w:val="left" w:pos="-538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/>
        </w:rPr>
        <w:tab/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II</w:t>
      </w:r>
      <w:r>
        <w:rPr>
          <w:b/>
          <w:color w:val="000000"/>
          <w:sz w:val="24"/>
          <w:szCs w:val="24"/>
          <w:lang w:eastAsia="ru-RU"/>
        </w:rPr>
        <w:t xml:space="preserve"> «Укрепление единого культурного пространства».</w:t>
      </w:r>
    </w:p>
    <w:p w:rsidR="003A3947" w:rsidRPr="00556B8D" w:rsidRDefault="003A3947" w:rsidP="00E177F4">
      <w:pPr>
        <w:tabs>
          <w:tab w:val="left" w:pos="-5387"/>
        </w:tabs>
        <w:autoSpaceDE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В 2014 году, в рамках реализации мероприятий Подпрограммы </w:t>
      </w:r>
      <w:r>
        <w:rPr>
          <w:bCs/>
          <w:sz w:val="24"/>
          <w:szCs w:val="24"/>
          <w:lang w:val="en-US"/>
        </w:rPr>
        <w:t>II</w:t>
      </w:r>
      <w:r>
        <w:rPr>
          <w:bCs/>
          <w:sz w:val="24"/>
          <w:szCs w:val="24"/>
        </w:rPr>
        <w:t xml:space="preserve"> муниципальной программы </w:t>
      </w:r>
      <w:r w:rsidRPr="00483794">
        <w:rPr>
          <w:bCs/>
          <w:sz w:val="24"/>
          <w:szCs w:val="24"/>
        </w:rPr>
        <w:t>на территории Советского района был</w:t>
      </w:r>
      <w:r>
        <w:rPr>
          <w:bCs/>
          <w:sz w:val="24"/>
          <w:szCs w:val="24"/>
        </w:rPr>
        <w:t>о</w:t>
      </w:r>
      <w:r w:rsidRPr="00483794">
        <w:rPr>
          <w:bCs/>
          <w:sz w:val="24"/>
          <w:szCs w:val="24"/>
        </w:rPr>
        <w:t xml:space="preserve"> организовано и проведено</w:t>
      </w:r>
      <w:r>
        <w:rPr>
          <w:sz w:val="24"/>
          <w:szCs w:val="24"/>
        </w:rPr>
        <w:t xml:space="preserve">5 973 мероприятия по организации досуга населения, участие в которых приняло </w:t>
      </w:r>
      <w:r w:rsidRPr="00E64724">
        <w:rPr>
          <w:sz w:val="24"/>
          <w:szCs w:val="24"/>
        </w:rPr>
        <w:t>313 534</w:t>
      </w:r>
      <w:r>
        <w:rPr>
          <w:sz w:val="24"/>
          <w:szCs w:val="24"/>
        </w:rPr>
        <w:t xml:space="preserve"> человека</w:t>
      </w:r>
      <w:r w:rsidRPr="00483794">
        <w:rPr>
          <w:sz w:val="24"/>
          <w:szCs w:val="24"/>
        </w:rPr>
        <w:t>, наиболее значимыми стали:</w:t>
      </w:r>
    </w:p>
    <w:p w:rsidR="003A3947" w:rsidRDefault="003A3947" w:rsidP="00E177F4">
      <w:pPr>
        <w:tabs>
          <w:tab w:val="left" w:pos="-5387"/>
          <w:tab w:val="left" w:pos="426"/>
        </w:tabs>
        <w:autoSpaceDE w:val="0"/>
        <w:autoSpaceDN w:val="0"/>
        <w:adjustRightInd w:val="0"/>
        <w:ind w:firstLine="700"/>
        <w:jc w:val="both"/>
        <w:rPr>
          <w:color w:val="000000"/>
          <w:sz w:val="24"/>
          <w:szCs w:val="24"/>
          <w:lang w:eastAsia="ru-RU"/>
        </w:rPr>
      </w:pPr>
      <w:r>
        <w:rPr>
          <w:bCs/>
          <w:sz w:val="24"/>
          <w:szCs w:val="24"/>
        </w:rPr>
        <w:sym w:font="Symbol" w:char="F02D"/>
      </w:r>
      <w:r>
        <w:rPr>
          <w:bCs/>
          <w:sz w:val="24"/>
          <w:szCs w:val="24"/>
        </w:rPr>
        <w:t xml:space="preserve"> реализация т</w:t>
      </w:r>
      <w:r>
        <w:rPr>
          <w:color w:val="000000"/>
          <w:sz w:val="24"/>
          <w:szCs w:val="24"/>
          <w:lang w:eastAsia="ru-RU"/>
        </w:rPr>
        <w:t>ворческого проекта «Вокруг света» (мировая культура);</w:t>
      </w:r>
    </w:p>
    <w:p w:rsidR="003A3947" w:rsidRDefault="003A3947" w:rsidP="00874F3E">
      <w:pPr>
        <w:tabs>
          <w:tab w:val="left" w:pos="-5387"/>
          <w:tab w:val="left" w:pos="0"/>
        </w:tabs>
        <w:autoSpaceDE w:val="0"/>
        <w:autoSpaceDN w:val="0"/>
        <w:adjustRightInd w:val="0"/>
        <w:ind w:left="700"/>
        <w:jc w:val="both"/>
        <w:rPr>
          <w:color w:val="000000"/>
          <w:sz w:val="24"/>
          <w:szCs w:val="24"/>
          <w:lang w:eastAsia="ru-RU"/>
        </w:rPr>
      </w:pPr>
      <w:r w:rsidRPr="00067F3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реализация т</w:t>
      </w:r>
      <w:r>
        <w:rPr>
          <w:color w:val="000000"/>
          <w:sz w:val="24"/>
          <w:szCs w:val="24"/>
          <w:lang w:eastAsia="ru-RU"/>
        </w:rPr>
        <w:t>ворческого проекта «Русская культура»;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color w:val="000000"/>
          <w:sz w:val="24"/>
          <w:szCs w:val="24"/>
          <w:lang w:eastAsia="ru-RU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районный конкурс патриотической песни «Северный ветер»;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color w:val="000000"/>
          <w:sz w:val="24"/>
          <w:szCs w:val="24"/>
          <w:lang w:eastAsia="ru-RU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районный фестиваль семейного творчества «Веснушка»;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color w:val="000000"/>
          <w:sz w:val="24"/>
          <w:szCs w:val="24"/>
          <w:lang w:eastAsia="ru-RU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районный фестиваль художественного чтения «Синяя птица»;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районный праздник «Вороний день»;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color w:val="000000"/>
          <w:sz w:val="24"/>
          <w:szCs w:val="24"/>
          <w:lang w:eastAsia="ru-RU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национальный праздник «Сабантуй»;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 w:rsidRPr="00067F34">
        <w:rPr>
          <w:rFonts w:ascii="Symbol" w:hAnsi="Symbol"/>
          <w:color w:val="000000"/>
          <w:sz w:val="24"/>
          <w:szCs w:val="24"/>
          <w:lang w:eastAsia="ru-RU"/>
        </w:rPr>
        <w:t></w:t>
      </w:r>
      <w:r>
        <w:rPr>
          <w:color w:val="000000"/>
          <w:sz w:val="24"/>
          <w:szCs w:val="24"/>
          <w:lang w:eastAsia="ru-RU"/>
        </w:rPr>
        <w:t>мероприятия в рамках празднования Дня Победы;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color w:val="000000"/>
          <w:sz w:val="24"/>
          <w:szCs w:val="24"/>
          <w:lang w:eastAsia="ru-RU"/>
        </w:rPr>
        <w:t></w:t>
      </w:r>
      <w:r>
        <w:rPr>
          <w:color w:val="000000"/>
          <w:sz w:val="24"/>
          <w:szCs w:val="24"/>
          <w:lang w:eastAsia="ru-RU"/>
        </w:rPr>
        <w:t xml:space="preserve"> мероприятия в рамках празднования </w:t>
      </w:r>
      <w:r>
        <w:rPr>
          <w:sz w:val="24"/>
          <w:szCs w:val="24"/>
          <w:lang w:eastAsia="ru-RU"/>
        </w:rPr>
        <w:t>Дня Советского района и Дня работников леса;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bCs/>
          <w:sz w:val="24"/>
          <w:szCs w:val="24"/>
        </w:rPr>
        <w:t></w:t>
      </w:r>
      <w:r w:rsidRPr="00067F34">
        <w:rPr>
          <w:rFonts w:ascii="Symbol" w:hAnsi="Symbol"/>
          <w:bCs/>
          <w:sz w:val="24"/>
          <w:szCs w:val="24"/>
        </w:rPr>
        <w:t></w:t>
      </w:r>
      <w:r>
        <w:rPr>
          <w:bCs/>
          <w:sz w:val="24"/>
          <w:szCs w:val="24"/>
          <w:lang w:val="en-US"/>
        </w:rPr>
        <w:t>I</w:t>
      </w:r>
      <w:r>
        <w:rPr>
          <w:bCs/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ru-RU"/>
        </w:rPr>
        <w:t>фестиваль народного творчества «Рябиновые бусы»;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открытый районный фестиваль рыболовов-любителей «Серебристый карась»;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организация новогодних мероприятий;</w:t>
      </w:r>
    </w:p>
    <w:p w:rsidR="003A3947" w:rsidRDefault="003A3947" w:rsidP="00874F3E">
      <w:pPr>
        <w:tabs>
          <w:tab w:val="left" w:pos="0"/>
        </w:tabs>
        <w:ind w:left="700"/>
        <w:jc w:val="both"/>
        <w:rPr>
          <w:bCs/>
          <w:sz w:val="24"/>
          <w:szCs w:val="24"/>
        </w:rPr>
      </w:pPr>
      <w:r w:rsidRPr="00067F34">
        <w:rPr>
          <w:rFonts w:ascii="Symbol" w:hAnsi="Symbol"/>
          <w:bCs/>
          <w:sz w:val="24"/>
          <w:szCs w:val="24"/>
        </w:rPr>
        <w:t></w:t>
      </w:r>
      <w:r>
        <w:rPr>
          <w:bCs/>
          <w:sz w:val="24"/>
          <w:szCs w:val="24"/>
        </w:rPr>
        <w:t xml:space="preserve"> организация гастрольных поездок творческих коллективов учреждений культуры Советского района и т.д.</w:t>
      </w:r>
    </w:p>
    <w:p w:rsidR="003A3947" w:rsidRDefault="003A3947" w:rsidP="00874F3E">
      <w:pPr>
        <w:tabs>
          <w:tab w:val="left" w:pos="0"/>
          <w:tab w:val="num" w:pos="200"/>
        </w:tabs>
        <w:ind w:firstLine="700"/>
        <w:jc w:val="both"/>
        <w:rPr>
          <w:color w:val="000000"/>
          <w:sz w:val="24"/>
          <w:szCs w:val="24"/>
          <w:lang w:eastAsia="ru-RU"/>
        </w:rPr>
      </w:pPr>
    </w:p>
    <w:p w:rsidR="003A3947" w:rsidRPr="00483794" w:rsidRDefault="003A3947" w:rsidP="00AD0969">
      <w:pPr>
        <w:ind w:firstLine="708"/>
        <w:jc w:val="both"/>
        <w:rPr>
          <w:sz w:val="24"/>
          <w:szCs w:val="24"/>
        </w:rPr>
      </w:pPr>
      <w:r w:rsidRPr="00483794">
        <w:rPr>
          <w:color w:val="000000"/>
          <w:sz w:val="24"/>
          <w:szCs w:val="24"/>
          <w:lang w:eastAsia="ru-RU"/>
        </w:rPr>
        <w:t xml:space="preserve">Так же в 2014 году воспитанники Советской детской школы искусств </w:t>
      </w:r>
      <w:r w:rsidRPr="00483794">
        <w:rPr>
          <w:sz w:val="24"/>
          <w:szCs w:val="24"/>
        </w:rPr>
        <w:t>приняли участие в конкурсах различного уровня:</w:t>
      </w:r>
    </w:p>
    <w:p w:rsidR="003A3947" w:rsidRPr="00483794" w:rsidRDefault="003A3947" w:rsidP="00067F34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83794">
        <w:rPr>
          <w:rFonts w:ascii="Times New Roman" w:hAnsi="Times New Roman"/>
          <w:sz w:val="24"/>
          <w:szCs w:val="24"/>
          <w:lang w:val="en-US"/>
        </w:rPr>
        <w:t>IV</w:t>
      </w:r>
      <w:r w:rsidRPr="00483794">
        <w:rPr>
          <w:rFonts w:ascii="Times New Roman" w:hAnsi="Times New Roman"/>
          <w:sz w:val="24"/>
          <w:szCs w:val="24"/>
        </w:rPr>
        <w:t xml:space="preserve"> открыт</w:t>
      </w:r>
      <w:r>
        <w:rPr>
          <w:rFonts w:ascii="Times New Roman" w:hAnsi="Times New Roman"/>
          <w:sz w:val="24"/>
          <w:szCs w:val="24"/>
        </w:rPr>
        <w:t>ый</w:t>
      </w:r>
      <w:r w:rsidRPr="00483794">
        <w:rPr>
          <w:rFonts w:ascii="Times New Roman" w:hAnsi="Times New Roman"/>
          <w:sz w:val="24"/>
          <w:szCs w:val="24"/>
        </w:rPr>
        <w:t xml:space="preserve"> зональн</w:t>
      </w:r>
      <w:r>
        <w:rPr>
          <w:rFonts w:ascii="Times New Roman" w:hAnsi="Times New Roman"/>
          <w:sz w:val="24"/>
          <w:szCs w:val="24"/>
        </w:rPr>
        <w:t>ый</w:t>
      </w:r>
      <w:r w:rsidRPr="00483794">
        <w:rPr>
          <w:rFonts w:ascii="Times New Roman" w:hAnsi="Times New Roman"/>
          <w:sz w:val="24"/>
          <w:szCs w:val="24"/>
        </w:rPr>
        <w:t xml:space="preserve"> конкурс</w:t>
      </w:r>
      <w:r>
        <w:rPr>
          <w:rFonts w:ascii="Times New Roman" w:hAnsi="Times New Roman"/>
          <w:sz w:val="24"/>
          <w:szCs w:val="24"/>
        </w:rPr>
        <w:t xml:space="preserve"> «Юный пианист»,</w:t>
      </w:r>
      <w:r w:rsidRPr="00483794">
        <w:rPr>
          <w:rFonts w:ascii="Times New Roman" w:hAnsi="Times New Roman"/>
          <w:sz w:val="24"/>
          <w:szCs w:val="24"/>
        </w:rPr>
        <w:t xml:space="preserve"> г. Няган</w:t>
      </w:r>
      <w:r>
        <w:rPr>
          <w:rFonts w:ascii="Times New Roman" w:hAnsi="Times New Roman"/>
          <w:sz w:val="24"/>
          <w:szCs w:val="24"/>
        </w:rPr>
        <w:t>ь</w:t>
      </w:r>
      <w:r w:rsidRPr="00483794">
        <w:rPr>
          <w:rFonts w:ascii="Times New Roman" w:hAnsi="Times New Roman"/>
          <w:sz w:val="24"/>
          <w:szCs w:val="24"/>
        </w:rPr>
        <w:t xml:space="preserve"> (два вторых места);</w:t>
      </w:r>
    </w:p>
    <w:p w:rsidR="003A3947" w:rsidRPr="00483794" w:rsidRDefault="003A3947" w:rsidP="00067F34">
      <w:pPr>
        <w:pStyle w:val="10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 xml:space="preserve">Зональный </w:t>
      </w:r>
      <w:r w:rsidRPr="00483794">
        <w:rPr>
          <w:rFonts w:cs="Calibri"/>
        </w:rPr>
        <w:t>конкурс хоровых и вокальных коллективов в г. Югорске (одно второе и два третьих места);</w:t>
      </w:r>
    </w:p>
    <w:p w:rsidR="003A3947" w:rsidRPr="00483794" w:rsidRDefault="003A3947" w:rsidP="00067F34">
      <w:pPr>
        <w:pStyle w:val="1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483794">
        <w:rPr>
          <w:rFonts w:ascii="Times New Roman" w:hAnsi="Times New Roman"/>
          <w:sz w:val="24"/>
          <w:szCs w:val="24"/>
        </w:rPr>
        <w:t>кружно</w:t>
      </w:r>
      <w:r>
        <w:rPr>
          <w:rFonts w:ascii="Times New Roman" w:hAnsi="Times New Roman"/>
          <w:sz w:val="24"/>
          <w:szCs w:val="24"/>
        </w:rPr>
        <w:t>й</w:t>
      </w:r>
      <w:r w:rsidRPr="00483794">
        <w:rPr>
          <w:rFonts w:ascii="Times New Roman" w:hAnsi="Times New Roman"/>
          <w:sz w:val="24"/>
          <w:szCs w:val="24"/>
        </w:rPr>
        <w:t xml:space="preserve"> конкурс исполнителей на классической гитаре «Мой остров гитара» в г.Нефтеюганске (лауреат 1 степени);</w:t>
      </w:r>
    </w:p>
    <w:p w:rsidR="003A3947" w:rsidRPr="00483794" w:rsidRDefault="003A3947" w:rsidP="00067F34">
      <w:pPr>
        <w:pStyle w:val="10cxspmiddle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83794">
        <w:rPr>
          <w:rFonts w:cs="Calibri"/>
        </w:rPr>
        <w:t>Международн</w:t>
      </w:r>
      <w:r>
        <w:rPr>
          <w:rFonts w:cs="Calibri"/>
        </w:rPr>
        <w:t>ый</w:t>
      </w:r>
      <w:r w:rsidRPr="00483794">
        <w:rPr>
          <w:rFonts w:cs="Calibri"/>
        </w:rPr>
        <w:t xml:space="preserve"> интернет-конкурс (Сербия) (ансамбль скрипачей </w:t>
      </w:r>
      <w:r>
        <w:rPr>
          <w:rFonts w:cs="Calibri"/>
        </w:rPr>
        <w:t>–</w:t>
      </w:r>
      <w:r w:rsidRPr="00483794">
        <w:rPr>
          <w:rFonts w:cs="Calibri"/>
        </w:rPr>
        <w:t xml:space="preserve"> 2 место);</w:t>
      </w:r>
    </w:p>
    <w:p w:rsidR="003A3947" w:rsidRPr="00483794" w:rsidRDefault="003A3947" w:rsidP="00067F34">
      <w:pPr>
        <w:pStyle w:val="10cxspmiddlecxspmiddle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83794">
        <w:rPr>
          <w:rFonts w:cs="Calibri"/>
        </w:rPr>
        <w:t>IV открыт</w:t>
      </w:r>
      <w:r>
        <w:rPr>
          <w:rFonts w:cs="Calibri"/>
        </w:rPr>
        <w:t>ый</w:t>
      </w:r>
      <w:r w:rsidRPr="00483794">
        <w:rPr>
          <w:rFonts w:cs="Calibri"/>
        </w:rPr>
        <w:t xml:space="preserve"> межрегиональн</w:t>
      </w:r>
      <w:r>
        <w:rPr>
          <w:rFonts w:cs="Calibri"/>
        </w:rPr>
        <w:t>ый</w:t>
      </w:r>
      <w:r w:rsidRPr="00483794">
        <w:rPr>
          <w:rFonts w:cs="Calibri"/>
        </w:rPr>
        <w:t xml:space="preserve"> конкурс исполнителей на народных инструментах им.</w:t>
      </w:r>
      <w:r>
        <w:rPr>
          <w:rFonts w:cs="Calibri"/>
        </w:rPr>
        <w:t xml:space="preserve"> </w:t>
      </w:r>
      <w:r w:rsidRPr="00483794">
        <w:rPr>
          <w:rFonts w:cs="Calibri"/>
        </w:rPr>
        <w:t>В.В.</w:t>
      </w:r>
      <w:r>
        <w:rPr>
          <w:rFonts w:cs="Calibri"/>
        </w:rPr>
        <w:t xml:space="preserve"> </w:t>
      </w:r>
      <w:r w:rsidRPr="00483794">
        <w:rPr>
          <w:rFonts w:cs="Calibri"/>
        </w:rPr>
        <w:t>Знаменского в г.Екатеринбур</w:t>
      </w:r>
      <w:r>
        <w:rPr>
          <w:rFonts w:cs="Calibri"/>
        </w:rPr>
        <w:t>ге (лауреат 1 степени и Гран-п</w:t>
      </w:r>
      <w:r w:rsidRPr="00483794">
        <w:rPr>
          <w:rFonts w:cs="Calibri"/>
        </w:rPr>
        <w:t>ри);</w:t>
      </w:r>
    </w:p>
    <w:p w:rsidR="003A3947" w:rsidRPr="00483794" w:rsidRDefault="003A3947" w:rsidP="00067F34">
      <w:pPr>
        <w:pStyle w:val="10cxspmiddlecxspmiddle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83794">
        <w:rPr>
          <w:rFonts w:cs="Calibri"/>
        </w:rPr>
        <w:t>Всероссийск</w:t>
      </w:r>
      <w:r>
        <w:rPr>
          <w:rFonts w:cs="Calibri"/>
        </w:rPr>
        <w:t>ий</w:t>
      </w:r>
      <w:r w:rsidRPr="00483794">
        <w:rPr>
          <w:rFonts w:cs="Calibri"/>
        </w:rPr>
        <w:t xml:space="preserve"> конкурс «Роза ветров» в г. Ханты-Мансийске (гитара, лауреат 2 степени);</w:t>
      </w:r>
    </w:p>
    <w:p w:rsidR="003A3947" w:rsidRPr="00483794" w:rsidRDefault="003A3947" w:rsidP="00067F34">
      <w:pPr>
        <w:pStyle w:val="10cxspmiddle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>- О</w:t>
      </w:r>
      <w:r w:rsidRPr="00483794">
        <w:rPr>
          <w:rFonts w:cs="Calibri"/>
        </w:rPr>
        <w:t>кружно</w:t>
      </w:r>
      <w:r>
        <w:rPr>
          <w:rFonts w:cs="Calibri"/>
        </w:rPr>
        <w:t>й</w:t>
      </w:r>
      <w:r w:rsidRPr="00483794">
        <w:rPr>
          <w:rFonts w:cs="Calibri"/>
        </w:rPr>
        <w:t xml:space="preserve"> конкурс «Десятая планета детям Югры» в г.Нефтеюганске (рисунок, лауреат 2 степени)</w:t>
      </w:r>
    </w:p>
    <w:p w:rsidR="003A3947" w:rsidRPr="00483794" w:rsidRDefault="003A3947" w:rsidP="00067F34">
      <w:pPr>
        <w:pStyle w:val="10"/>
        <w:widowControl w:val="0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firstLine="700"/>
        <w:contextualSpacing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83794">
        <w:rPr>
          <w:rFonts w:cs="Calibri"/>
        </w:rPr>
        <w:t>Международн</w:t>
      </w:r>
      <w:r>
        <w:rPr>
          <w:rFonts w:cs="Calibri"/>
        </w:rPr>
        <w:t>ый</w:t>
      </w:r>
      <w:r w:rsidRPr="00483794">
        <w:rPr>
          <w:rFonts w:cs="Calibri"/>
        </w:rPr>
        <w:t xml:space="preserve"> конкурс юных исполнителей на классической гитаре в г.Аша (лауреат 3 степени);</w:t>
      </w:r>
    </w:p>
    <w:p w:rsidR="003A3947" w:rsidRPr="00483794" w:rsidRDefault="003A3947" w:rsidP="00067F34">
      <w:pPr>
        <w:tabs>
          <w:tab w:val="left" w:pos="0"/>
        </w:tabs>
        <w:ind w:firstLine="70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83794">
        <w:rPr>
          <w:sz w:val="24"/>
          <w:szCs w:val="24"/>
        </w:rPr>
        <w:t xml:space="preserve">IX европейский интернет-конкурс юных музыкантов г.Неаполь, Италия (скрипка, лауреат </w:t>
      </w:r>
      <w:r w:rsidRPr="00483794">
        <w:rPr>
          <w:color w:val="000000"/>
          <w:sz w:val="24"/>
          <w:szCs w:val="24"/>
        </w:rPr>
        <w:t>2 и 1 степени);</w:t>
      </w:r>
    </w:p>
    <w:p w:rsidR="003A3947" w:rsidRPr="00483794" w:rsidRDefault="003A3947" w:rsidP="00067F34">
      <w:pPr>
        <w:tabs>
          <w:tab w:val="left" w:pos="-5387"/>
          <w:tab w:val="left" w:pos="0"/>
        </w:tabs>
        <w:autoSpaceDE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- Осенняя</w:t>
      </w:r>
      <w:r w:rsidRPr="00483794">
        <w:rPr>
          <w:color w:val="000000"/>
          <w:sz w:val="24"/>
          <w:szCs w:val="24"/>
        </w:rPr>
        <w:t xml:space="preserve"> творческ</w:t>
      </w:r>
      <w:r>
        <w:rPr>
          <w:color w:val="000000"/>
          <w:sz w:val="24"/>
          <w:szCs w:val="24"/>
        </w:rPr>
        <w:t>ая</w:t>
      </w:r>
      <w:r w:rsidRPr="00483794">
        <w:rPr>
          <w:color w:val="000000"/>
          <w:sz w:val="24"/>
          <w:szCs w:val="24"/>
        </w:rPr>
        <w:t xml:space="preserve"> школ</w:t>
      </w:r>
      <w:r>
        <w:rPr>
          <w:color w:val="000000"/>
          <w:sz w:val="24"/>
          <w:szCs w:val="24"/>
        </w:rPr>
        <w:t>а</w:t>
      </w:r>
      <w:r w:rsidRPr="00483794">
        <w:rPr>
          <w:color w:val="000000"/>
          <w:sz w:val="24"/>
          <w:szCs w:val="24"/>
        </w:rPr>
        <w:t xml:space="preserve"> «Новые имена в Югре» в г.Нягань (фортепиано, лауреат 1 степени; скрипка, лауреат 1 степени; инструментальные ансамбли, лауреат 1 степени).</w:t>
      </w:r>
    </w:p>
    <w:p w:rsidR="003A3947" w:rsidRDefault="003A3947" w:rsidP="001100A9">
      <w:pPr>
        <w:tabs>
          <w:tab w:val="left" w:pos="-5387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3A3947" w:rsidRPr="009230B2" w:rsidRDefault="003A3947" w:rsidP="00067F34">
      <w:pPr>
        <w:pStyle w:val="ListParagraph"/>
        <w:ind w:left="0" w:firstLine="708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/>
        </w:rPr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III</w:t>
      </w:r>
      <w:r>
        <w:rPr>
          <w:b/>
          <w:color w:val="000000"/>
          <w:sz w:val="24"/>
          <w:szCs w:val="24"/>
          <w:lang w:eastAsia="ru-RU"/>
        </w:rPr>
        <w:t xml:space="preserve"> «Развитие внутреннего и въездного туризма»</w:t>
      </w:r>
    </w:p>
    <w:p w:rsidR="003A3947" w:rsidRDefault="003A3947" w:rsidP="00067F34">
      <w:pPr>
        <w:pStyle w:val="ListParagraph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Отсутствие показателей реализации мероприятий подпрограммы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в 2014 году обусловлено тем, что данное направление программы не обеспеченно финансированием. </w:t>
      </w:r>
    </w:p>
    <w:p w:rsidR="003A3947" w:rsidRDefault="003A3947" w:rsidP="002C07A7">
      <w:pPr>
        <w:pStyle w:val="ListParagraph"/>
        <w:ind w:left="0"/>
        <w:jc w:val="both"/>
        <w:rPr>
          <w:sz w:val="24"/>
          <w:szCs w:val="24"/>
        </w:rPr>
      </w:pPr>
    </w:p>
    <w:p w:rsidR="003A3947" w:rsidRDefault="003A3947" w:rsidP="00067F34">
      <w:pPr>
        <w:pStyle w:val="ListParagraph"/>
        <w:ind w:left="0" w:firstLine="708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Подпрограмма </w:t>
      </w:r>
      <w:r>
        <w:rPr>
          <w:b/>
          <w:color w:val="000000"/>
          <w:sz w:val="24"/>
          <w:szCs w:val="24"/>
          <w:lang w:val="en-US" w:eastAsia="ru-RU"/>
        </w:rPr>
        <w:t>IV</w:t>
      </w:r>
      <w:r>
        <w:rPr>
          <w:b/>
          <w:color w:val="000000"/>
          <w:sz w:val="24"/>
          <w:szCs w:val="24"/>
          <w:lang w:eastAsia="ru-RU"/>
        </w:rPr>
        <w:t xml:space="preserve"> «Совершенствование системы управления в культуре».</w:t>
      </w:r>
    </w:p>
    <w:p w:rsidR="003A3947" w:rsidRDefault="003A3947" w:rsidP="00067F34">
      <w:pPr>
        <w:pStyle w:val="ListParagraph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2014 году, в рамках реализации Указа президента Российской Федерации от 07.05.2012 года из средств муниципальной программы </w:t>
      </w:r>
      <w:r w:rsidRPr="00920118">
        <w:rPr>
          <w:sz w:val="24"/>
          <w:szCs w:val="24"/>
          <w:lang w:eastAsia="ru-RU"/>
        </w:rPr>
        <w:t>«Развитие культуры и туризма в Советском районе на 2014-2016 годы»</w:t>
      </w:r>
      <w:r>
        <w:rPr>
          <w:sz w:val="24"/>
          <w:szCs w:val="24"/>
        </w:rPr>
        <w:t>на увеличение заработной платы работников учреждений культуры и работников МБОУ ДОД «Советская ДШИ» было направленно 35 809,4 тыс. руб.</w:t>
      </w:r>
    </w:p>
    <w:p w:rsidR="003A3947" w:rsidRDefault="003A3947" w:rsidP="00067F34">
      <w:pPr>
        <w:pStyle w:val="ListParagraph"/>
        <w:ind w:left="0"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Так же, в соответствии с приказом Департамента культуры ХМАО-Югры от 24.02.2014 г. № 65/01-09 «О присуждении денежного поощрения лучшим муниципальным учреждениям культуры, находящимся на территории сельских поселений, и их работникам в 2014 году», по итогам конкурса выплачены поощрения муниципальному бюджетному учреждению сельский культурно-спортивный оздоровительный комплекс «Авангард», в размере 150,0 тыс. руб.</w:t>
      </w:r>
    </w:p>
    <w:p w:rsidR="003A3947" w:rsidRDefault="003A3947" w:rsidP="0040216B">
      <w:pPr>
        <w:pStyle w:val="ListParagraph"/>
        <w:tabs>
          <w:tab w:val="left" w:pos="426"/>
        </w:tabs>
        <w:ind w:left="0"/>
        <w:jc w:val="both"/>
        <w:rPr>
          <w:sz w:val="24"/>
          <w:szCs w:val="24"/>
        </w:rPr>
      </w:pPr>
    </w:p>
    <w:p w:rsidR="003A3947" w:rsidRDefault="003A3947" w:rsidP="00067F34">
      <w:pPr>
        <w:pStyle w:val="ListParagraph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6. Согласно расчетов, проведенным в утвержденном порядке, общий коэффициент эффективности реализации Программы за 2014 год составил 2,43, что соответствует высокой эффективности.</w:t>
      </w:r>
    </w:p>
    <w:p w:rsidR="003A3947" w:rsidRDefault="003A3947" w:rsidP="001100A9">
      <w:pPr>
        <w:tabs>
          <w:tab w:val="left" w:pos="426"/>
        </w:tabs>
        <w:jc w:val="both"/>
        <w:rPr>
          <w:sz w:val="24"/>
          <w:szCs w:val="24"/>
        </w:rPr>
      </w:pPr>
    </w:p>
    <w:p w:rsidR="003A3947" w:rsidRDefault="003A3947" w:rsidP="001100A9">
      <w:pPr>
        <w:tabs>
          <w:tab w:val="left" w:pos="426"/>
        </w:tabs>
        <w:jc w:val="both"/>
        <w:rPr>
          <w:sz w:val="24"/>
          <w:szCs w:val="24"/>
        </w:rPr>
      </w:pPr>
      <w:bookmarkStart w:id="0" w:name="_GoBack"/>
      <w:bookmarkEnd w:id="0"/>
    </w:p>
    <w:sectPr w:rsidR="003A3947" w:rsidSect="00E3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6D079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04552E3"/>
    <w:multiLevelType w:val="hybridMultilevel"/>
    <w:tmpl w:val="E19E2850"/>
    <w:lvl w:ilvl="0" w:tplc="E1506B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6218BC"/>
    <w:multiLevelType w:val="hybridMultilevel"/>
    <w:tmpl w:val="71C281C4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A1889"/>
    <w:multiLevelType w:val="hybridMultilevel"/>
    <w:tmpl w:val="13E8F5D6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A94424"/>
    <w:multiLevelType w:val="hybridMultilevel"/>
    <w:tmpl w:val="8E48ED80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8B6361"/>
    <w:multiLevelType w:val="hybridMultilevel"/>
    <w:tmpl w:val="C48CCDA2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FB0C7B"/>
    <w:multiLevelType w:val="hybridMultilevel"/>
    <w:tmpl w:val="1214D5B0"/>
    <w:lvl w:ilvl="0" w:tplc="526683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356839"/>
    <w:multiLevelType w:val="hybridMultilevel"/>
    <w:tmpl w:val="3FF0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D54BF1"/>
    <w:multiLevelType w:val="hybridMultilevel"/>
    <w:tmpl w:val="5B28A908"/>
    <w:lvl w:ilvl="0" w:tplc="6D70013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3A1707D"/>
    <w:multiLevelType w:val="hybridMultilevel"/>
    <w:tmpl w:val="BEA66B8C"/>
    <w:lvl w:ilvl="0" w:tplc="38FCA69A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D712567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C25709"/>
    <w:multiLevelType w:val="hybridMultilevel"/>
    <w:tmpl w:val="BBAAF180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386FB5"/>
    <w:multiLevelType w:val="hybridMultilevel"/>
    <w:tmpl w:val="47FE484C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903B23"/>
    <w:multiLevelType w:val="hybridMultilevel"/>
    <w:tmpl w:val="3C260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F07EEC"/>
    <w:multiLevelType w:val="hybridMultilevel"/>
    <w:tmpl w:val="90906B3C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187932"/>
    <w:multiLevelType w:val="hybridMultilevel"/>
    <w:tmpl w:val="88FEF0AE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2C25AE"/>
    <w:multiLevelType w:val="hybridMultilevel"/>
    <w:tmpl w:val="9C8064B6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77C45B0B"/>
    <w:multiLevelType w:val="hybridMultilevel"/>
    <w:tmpl w:val="E1644DBE"/>
    <w:lvl w:ilvl="0" w:tplc="AC1ADE9E">
      <w:start w:val="2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6"/>
  </w:num>
  <w:num w:numId="5">
    <w:abstractNumId w:val="12"/>
  </w:num>
  <w:num w:numId="6">
    <w:abstractNumId w:val="8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14"/>
  </w:num>
  <w:num w:numId="12">
    <w:abstractNumId w:val="15"/>
  </w:num>
  <w:num w:numId="13">
    <w:abstractNumId w:val="3"/>
  </w:num>
  <w:num w:numId="14">
    <w:abstractNumId w:val="13"/>
  </w:num>
  <w:num w:numId="15">
    <w:abstractNumId w:val="5"/>
  </w:num>
  <w:num w:numId="16">
    <w:abstractNumId w:val="4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D5B"/>
    <w:rsid w:val="00061015"/>
    <w:rsid w:val="00061D2F"/>
    <w:rsid w:val="00067F34"/>
    <w:rsid w:val="000B4537"/>
    <w:rsid w:val="001100A9"/>
    <w:rsid w:val="00114CDB"/>
    <w:rsid w:val="00124B1A"/>
    <w:rsid w:val="00172033"/>
    <w:rsid w:val="0018249A"/>
    <w:rsid w:val="00187A30"/>
    <w:rsid w:val="00242D5B"/>
    <w:rsid w:val="002C07A7"/>
    <w:rsid w:val="00351D56"/>
    <w:rsid w:val="00357688"/>
    <w:rsid w:val="00372F06"/>
    <w:rsid w:val="00385835"/>
    <w:rsid w:val="003A3947"/>
    <w:rsid w:val="003C0C1B"/>
    <w:rsid w:val="003C5C85"/>
    <w:rsid w:val="003D4F2A"/>
    <w:rsid w:val="003F4ABA"/>
    <w:rsid w:val="0040216B"/>
    <w:rsid w:val="00483794"/>
    <w:rsid w:val="004C3ABA"/>
    <w:rsid w:val="004C46DD"/>
    <w:rsid w:val="004D29E4"/>
    <w:rsid w:val="00523848"/>
    <w:rsid w:val="00523903"/>
    <w:rsid w:val="00525CDC"/>
    <w:rsid w:val="005344A9"/>
    <w:rsid w:val="00545D00"/>
    <w:rsid w:val="0055192D"/>
    <w:rsid w:val="00556B8D"/>
    <w:rsid w:val="005816E0"/>
    <w:rsid w:val="005B0E7E"/>
    <w:rsid w:val="005C0CAB"/>
    <w:rsid w:val="005D164D"/>
    <w:rsid w:val="005E3EB3"/>
    <w:rsid w:val="005F6EB0"/>
    <w:rsid w:val="0065115F"/>
    <w:rsid w:val="0067742D"/>
    <w:rsid w:val="00677971"/>
    <w:rsid w:val="00677A60"/>
    <w:rsid w:val="0068723F"/>
    <w:rsid w:val="00711E18"/>
    <w:rsid w:val="00731C4C"/>
    <w:rsid w:val="007704C4"/>
    <w:rsid w:val="00774517"/>
    <w:rsid w:val="00786CD1"/>
    <w:rsid w:val="007E759D"/>
    <w:rsid w:val="00874121"/>
    <w:rsid w:val="00874F3E"/>
    <w:rsid w:val="008B6896"/>
    <w:rsid w:val="00916D08"/>
    <w:rsid w:val="00920118"/>
    <w:rsid w:val="00922473"/>
    <w:rsid w:val="009230B2"/>
    <w:rsid w:val="009A3C3D"/>
    <w:rsid w:val="00A462B0"/>
    <w:rsid w:val="00A52CA8"/>
    <w:rsid w:val="00AC3E8D"/>
    <w:rsid w:val="00AD0969"/>
    <w:rsid w:val="00AF4F76"/>
    <w:rsid w:val="00B05CB5"/>
    <w:rsid w:val="00B076FF"/>
    <w:rsid w:val="00BC3401"/>
    <w:rsid w:val="00C700CB"/>
    <w:rsid w:val="00CD56D3"/>
    <w:rsid w:val="00CF2561"/>
    <w:rsid w:val="00D01D05"/>
    <w:rsid w:val="00D45987"/>
    <w:rsid w:val="00D63CC2"/>
    <w:rsid w:val="00E177F4"/>
    <w:rsid w:val="00E37DB1"/>
    <w:rsid w:val="00E62D1F"/>
    <w:rsid w:val="00E64724"/>
    <w:rsid w:val="00E84E1A"/>
    <w:rsid w:val="00EB6EA6"/>
    <w:rsid w:val="00F027C4"/>
    <w:rsid w:val="00FC12BC"/>
    <w:rsid w:val="00FF2189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D5B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42D5B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242D5B"/>
    <w:pPr>
      <w:ind w:left="720"/>
      <w:contextualSpacing/>
    </w:pPr>
  </w:style>
  <w:style w:type="paragraph" w:styleId="BodyText">
    <w:name w:val="Body Text"/>
    <w:aliases w:val="Основной текст 14"/>
    <w:basedOn w:val="Normal"/>
    <w:link w:val="BodyTextChar"/>
    <w:uiPriority w:val="99"/>
    <w:rsid w:val="00786CD1"/>
    <w:pPr>
      <w:jc w:val="both"/>
    </w:pPr>
    <w:rPr>
      <w:sz w:val="28"/>
    </w:rPr>
  </w:style>
  <w:style w:type="character" w:customStyle="1" w:styleId="BodyTextChar">
    <w:name w:val="Body Text Char"/>
    <w:aliases w:val="Основной текст 14 Char"/>
    <w:basedOn w:val="DefaultParagraphFont"/>
    <w:link w:val="BodyText"/>
    <w:uiPriority w:val="99"/>
    <w:locked/>
    <w:rsid w:val="00786CD1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E37DB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C07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">
    <w:name w:val="Знак2"/>
    <w:basedOn w:val="Normal"/>
    <w:uiPriority w:val="99"/>
    <w:rsid w:val="002C07A7"/>
    <w:pPr>
      <w:spacing w:after="160" w:line="240" w:lineRule="exact"/>
    </w:pPr>
    <w:rPr>
      <w:rFonts w:ascii="Verdana" w:hAnsi="Verdana"/>
      <w:lang w:val="en-US"/>
    </w:rPr>
  </w:style>
  <w:style w:type="paragraph" w:styleId="Title">
    <w:name w:val="Title"/>
    <w:basedOn w:val="Normal"/>
    <w:link w:val="TitleChar"/>
    <w:uiPriority w:val="99"/>
    <w:qFormat/>
    <w:rsid w:val="00061D2F"/>
    <w:pPr>
      <w:jc w:val="center"/>
    </w:pPr>
    <w:rPr>
      <w:b/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61D2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061D2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ru-RU"/>
    </w:rPr>
  </w:style>
  <w:style w:type="paragraph" w:customStyle="1" w:styleId="10cxspmiddle">
    <w:name w:val="10cxspmiddle"/>
    <w:basedOn w:val="Normal"/>
    <w:uiPriority w:val="99"/>
    <w:rsid w:val="00061D2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0">
    <w:name w:val="10"/>
    <w:basedOn w:val="Normal"/>
    <w:uiPriority w:val="99"/>
    <w:rsid w:val="0048379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0cxspmiddlecxspmiddle">
    <w:name w:val="10cxspmiddlecxspmiddle"/>
    <w:basedOn w:val="Normal"/>
    <w:uiPriority w:val="99"/>
    <w:rsid w:val="00483794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507</TotalTime>
  <Pages>5</Pages>
  <Words>1936</Words>
  <Characters>11040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Александровна Шабалина</dc:creator>
  <cp:keywords/>
  <dc:description/>
  <cp:lastModifiedBy>FuckYouBill</cp:lastModifiedBy>
  <cp:revision>14</cp:revision>
  <dcterms:created xsi:type="dcterms:W3CDTF">2015-01-28T11:32:00Z</dcterms:created>
  <dcterms:modified xsi:type="dcterms:W3CDTF">2015-03-03T06:56:00Z</dcterms:modified>
</cp:coreProperties>
</file>